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169CA" w14:textId="77777777" w:rsidR="00443E41" w:rsidRPr="00880137" w:rsidRDefault="00443E41" w:rsidP="00A878BC">
      <w:pPr>
        <w:rPr>
          <w:rFonts w:ascii="Times New Roman" w:hAnsi="Times New Roman" w:cs="Times New Roman"/>
          <w:b/>
          <w:bCs/>
          <w:sz w:val="24"/>
          <w:szCs w:val="24"/>
        </w:rPr>
      </w:pPr>
    </w:p>
    <w:p w14:paraId="0875D9DD" w14:textId="03F02B72" w:rsidR="00443E41" w:rsidRPr="00880137" w:rsidRDefault="00BA6C87" w:rsidP="00443E41">
      <w:pPr>
        <w:jc w:val="center"/>
        <w:rPr>
          <w:rFonts w:ascii="Times New Roman" w:hAnsi="Times New Roman" w:cs="Times New Roman"/>
          <w:b/>
          <w:bCs/>
          <w:sz w:val="24"/>
          <w:szCs w:val="24"/>
        </w:rPr>
      </w:pPr>
      <w:r w:rsidRPr="00880137">
        <w:rPr>
          <w:rFonts w:ascii="Times New Roman" w:hAnsi="Times New Roman" w:cs="Times New Roman"/>
          <w:b/>
          <w:bCs/>
          <w:sz w:val="24"/>
          <w:szCs w:val="24"/>
        </w:rPr>
        <w:t xml:space="preserve">……………………….. </w:t>
      </w:r>
      <w:r w:rsidR="00B93629" w:rsidRPr="00880137">
        <w:rPr>
          <w:rFonts w:ascii="Times New Roman" w:hAnsi="Times New Roman" w:cs="Times New Roman"/>
          <w:b/>
          <w:bCs/>
          <w:sz w:val="24"/>
          <w:szCs w:val="24"/>
        </w:rPr>
        <w:t>ŞİRKETİ</w:t>
      </w:r>
      <w:r w:rsidR="000046B9" w:rsidRPr="00880137">
        <w:rPr>
          <w:rFonts w:ascii="Times New Roman" w:hAnsi="Times New Roman" w:cs="Times New Roman"/>
          <w:b/>
          <w:bCs/>
          <w:sz w:val="24"/>
          <w:szCs w:val="24"/>
        </w:rPr>
        <w:t xml:space="preserve"> </w:t>
      </w:r>
      <w:r w:rsidR="00443E41" w:rsidRPr="00880137">
        <w:rPr>
          <w:rFonts w:ascii="Times New Roman" w:hAnsi="Times New Roman" w:cs="Times New Roman"/>
          <w:b/>
          <w:bCs/>
          <w:sz w:val="24"/>
          <w:szCs w:val="24"/>
        </w:rPr>
        <w:t xml:space="preserve"> ve ESKİŞEHİR OSMANGAZİ ÜNİVERSİTESİ EĞİTİM VE İŞ BİRLİĞİ ÇERÇEVE PROTOKOLÜ</w:t>
      </w:r>
    </w:p>
    <w:p w14:paraId="48C8E91A" w14:textId="77777777" w:rsidR="00443E41" w:rsidRPr="00880137" w:rsidRDefault="00443E41" w:rsidP="00443E41">
      <w:pPr>
        <w:rPr>
          <w:rFonts w:ascii="Times New Roman" w:hAnsi="Times New Roman" w:cs="Times New Roman"/>
          <w:sz w:val="24"/>
          <w:szCs w:val="24"/>
        </w:rPr>
      </w:pPr>
    </w:p>
    <w:p w14:paraId="5EA36841" w14:textId="49C227BE" w:rsidR="00443E41" w:rsidRPr="00880137" w:rsidRDefault="00443E41" w:rsidP="00880137">
      <w:pPr>
        <w:jc w:val="both"/>
        <w:rPr>
          <w:rFonts w:ascii="Times New Roman" w:hAnsi="Times New Roman" w:cs="Times New Roman"/>
          <w:sz w:val="24"/>
          <w:szCs w:val="24"/>
        </w:rPr>
      </w:pPr>
      <w:r w:rsidRPr="00880137">
        <w:rPr>
          <w:rFonts w:ascii="Times New Roman" w:hAnsi="Times New Roman" w:cs="Times New Roman"/>
          <w:b/>
          <w:bCs/>
          <w:sz w:val="24"/>
          <w:szCs w:val="24"/>
        </w:rPr>
        <w:t xml:space="preserve">TARAFLAR </w:t>
      </w:r>
    </w:p>
    <w:p w14:paraId="0C4B3116" w14:textId="698883AB" w:rsidR="00443E41" w:rsidRPr="00880137" w:rsidRDefault="00443E41" w:rsidP="00880137">
      <w:pPr>
        <w:jc w:val="both"/>
        <w:rPr>
          <w:rFonts w:ascii="Times New Roman" w:hAnsi="Times New Roman" w:cs="Times New Roman"/>
          <w:b/>
          <w:bCs/>
          <w:i/>
          <w:iCs/>
          <w:sz w:val="24"/>
          <w:szCs w:val="24"/>
        </w:rPr>
      </w:pPr>
      <w:r w:rsidRPr="00880137">
        <w:rPr>
          <w:rFonts w:ascii="Times New Roman" w:hAnsi="Times New Roman" w:cs="Times New Roman"/>
          <w:b/>
          <w:bCs/>
          <w:i/>
          <w:iCs/>
          <w:sz w:val="24"/>
          <w:szCs w:val="24"/>
        </w:rPr>
        <w:t>Madde 1:</w:t>
      </w:r>
    </w:p>
    <w:p w14:paraId="2D346431" w14:textId="11E6AE04" w:rsidR="00443E41" w:rsidRPr="00880137" w:rsidRDefault="00443E41">
      <w:pPr>
        <w:jc w:val="both"/>
        <w:rPr>
          <w:rFonts w:ascii="Times New Roman" w:hAnsi="Times New Roman" w:cs="Times New Roman"/>
          <w:sz w:val="24"/>
          <w:szCs w:val="24"/>
        </w:rPr>
      </w:pPr>
      <w:r w:rsidRPr="00880137">
        <w:rPr>
          <w:rFonts w:ascii="Times New Roman" w:hAnsi="Times New Roman" w:cs="Times New Roman"/>
          <w:sz w:val="24"/>
          <w:szCs w:val="24"/>
        </w:rPr>
        <w:t xml:space="preserve"> Bu sözleşme tarafları </w:t>
      </w:r>
      <w:r w:rsidR="00BA6C87" w:rsidRPr="00880137">
        <w:rPr>
          <w:rFonts w:ascii="Times New Roman" w:hAnsi="Times New Roman" w:cs="Times New Roman"/>
          <w:sz w:val="24"/>
          <w:szCs w:val="24"/>
        </w:rPr>
        <w:t>………………</w:t>
      </w:r>
      <w:r w:rsidR="00880137">
        <w:rPr>
          <w:rFonts w:ascii="Times New Roman" w:hAnsi="Times New Roman" w:cs="Times New Roman"/>
          <w:sz w:val="24"/>
          <w:szCs w:val="24"/>
        </w:rPr>
        <w:t>…………………………………….</w:t>
      </w:r>
      <w:r w:rsidR="00B93629" w:rsidRPr="00880137">
        <w:rPr>
          <w:rFonts w:ascii="Times New Roman" w:hAnsi="Times New Roman" w:cs="Times New Roman"/>
          <w:sz w:val="24"/>
          <w:szCs w:val="24"/>
        </w:rPr>
        <w:t>Şirketi</w:t>
      </w:r>
      <w:r w:rsidRPr="00880137">
        <w:rPr>
          <w:rFonts w:ascii="Times New Roman" w:hAnsi="Times New Roman" w:cs="Times New Roman"/>
          <w:sz w:val="24"/>
          <w:szCs w:val="24"/>
        </w:rPr>
        <w:t xml:space="preserve"> (buradan sonra </w:t>
      </w:r>
      <w:r w:rsidRPr="00880137">
        <w:rPr>
          <w:rFonts w:ascii="Times New Roman" w:hAnsi="Times New Roman" w:cs="Times New Roman"/>
          <w:b/>
          <w:bCs/>
          <w:sz w:val="24"/>
          <w:szCs w:val="24"/>
        </w:rPr>
        <w:t xml:space="preserve">İşletme </w:t>
      </w:r>
      <w:r w:rsidRPr="00880137">
        <w:rPr>
          <w:rFonts w:ascii="Times New Roman" w:hAnsi="Times New Roman" w:cs="Times New Roman"/>
          <w:sz w:val="24"/>
          <w:szCs w:val="24"/>
        </w:rPr>
        <w:t>olarak anılacaktır) ile Eskişehir Osmangazi Üniversitesi</w:t>
      </w:r>
      <w:r w:rsidR="00880137">
        <w:rPr>
          <w:rFonts w:ascii="Times New Roman" w:hAnsi="Times New Roman" w:cs="Times New Roman"/>
          <w:sz w:val="24"/>
          <w:szCs w:val="24"/>
        </w:rPr>
        <w:t xml:space="preserve"> (ESOGÜ)</w:t>
      </w:r>
      <w:r w:rsidRPr="00880137">
        <w:rPr>
          <w:rFonts w:ascii="Times New Roman" w:hAnsi="Times New Roman" w:cs="Times New Roman"/>
          <w:sz w:val="24"/>
          <w:szCs w:val="24"/>
        </w:rPr>
        <w:t xml:space="preserve">  arasında </w:t>
      </w:r>
      <w:r w:rsidR="00B93629" w:rsidRPr="00880137">
        <w:rPr>
          <w:rFonts w:ascii="Times New Roman" w:hAnsi="Times New Roman" w:cs="Times New Roman"/>
          <w:sz w:val="24"/>
          <w:szCs w:val="24"/>
        </w:rPr>
        <w:t xml:space="preserve"> </w:t>
      </w:r>
      <w:r w:rsidR="00BA6C87" w:rsidRPr="00880137">
        <w:rPr>
          <w:rFonts w:ascii="Times New Roman" w:hAnsi="Times New Roman" w:cs="Times New Roman"/>
          <w:sz w:val="24"/>
          <w:szCs w:val="24"/>
        </w:rPr>
        <w:t xml:space="preserve">…. </w:t>
      </w:r>
      <w:r w:rsidRPr="00880137">
        <w:rPr>
          <w:rFonts w:ascii="Times New Roman" w:hAnsi="Times New Roman" w:cs="Times New Roman"/>
          <w:sz w:val="24"/>
          <w:szCs w:val="24"/>
        </w:rPr>
        <w:t>/</w:t>
      </w:r>
      <w:r w:rsidR="00BA6C87" w:rsidRPr="00880137">
        <w:rPr>
          <w:rFonts w:ascii="Times New Roman" w:hAnsi="Times New Roman" w:cs="Times New Roman"/>
          <w:sz w:val="24"/>
          <w:szCs w:val="24"/>
        </w:rPr>
        <w:t xml:space="preserve"> …. </w:t>
      </w:r>
      <w:r w:rsidRPr="00880137">
        <w:rPr>
          <w:rFonts w:ascii="Times New Roman" w:hAnsi="Times New Roman" w:cs="Times New Roman"/>
          <w:sz w:val="24"/>
          <w:szCs w:val="24"/>
        </w:rPr>
        <w:t>/</w:t>
      </w:r>
      <w:r w:rsidR="00BA6C87" w:rsidRPr="00880137">
        <w:rPr>
          <w:rFonts w:ascii="Times New Roman" w:hAnsi="Times New Roman" w:cs="Times New Roman"/>
          <w:sz w:val="24"/>
          <w:szCs w:val="24"/>
        </w:rPr>
        <w:t xml:space="preserve">20…..  </w:t>
      </w:r>
      <w:r w:rsidRPr="00880137">
        <w:rPr>
          <w:rFonts w:ascii="Times New Roman" w:hAnsi="Times New Roman" w:cs="Times New Roman"/>
          <w:sz w:val="24"/>
          <w:szCs w:val="24"/>
        </w:rPr>
        <w:t>tarihinde imzalanmıştır.</w:t>
      </w:r>
    </w:p>
    <w:p w14:paraId="4DF4784D" w14:textId="2BA39FD5" w:rsidR="00443E41" w:rsidRPr="00880137" w:rsidRDefault="00443E41" w:rsidP="00880137">
      <w:pPr>
        <w:jc w:val="both"/>
        <w:rPr>
          <w:rFonts w:ascii="Times New Roman" w:hAnsi="Times New Roman" w:cs="Times New Roman"/>
          <w:sz w:val="24"/>
          <w:szCs w:val="24"/>
        </w:rPr>
      </w:pPr>
      <w:r w:rsidRPr="00880137">
        <w:rPr>
          <w:rFonts w:ascii="Times New Roman" w:hAnsi="Times New Roman" w:cs="Times New Roman"/>
          <w:sz w:val="24"/>
          <w:szCs w:val="24"/>
        </w:rPr>
        <w:t>İki nüsha olarak düzenlenen ve taraflarca imzalanan bu sözleşmenin, bir nüshası ESO</w:t>
      </w:r>
      <w:r w:rsidR="00880137">
        <w:rPr>
          <w:rFonts w:ascii="Times New Roman" w:hAnsi="Times New Roman" w:cs="Times New Roman"/>
          <w:sz w:val="24"/>
          <w:szCs w:val="24"/>
        </w:rPr>
        <w:t>GÜ’de ve bir nüshası da İşletme</w:t>
      </w:r>
      <w:r w:rsidRPr="00880137">
        <w:rPr>
          <w:rFonts w:ascii="Times New Roman" w:hAnsi="Times New Roman" w:cs="Times New Roman"/>
          <w:sz w:val="24"/>
          <w:szCs w:val="24"/>
        </w:rPr>
        <w:t xml:space="preserve">’de bulunur. </w:t>
      </w:r>
    </w:p>
    <w:p w14:paraId="1FC3491F" w14:textId="68385953" w:rsidR="00443E41" w:rsidRPr="00880137" w:rsidRDefault="00443E41" w:rsidP="00880137">
      <w:pPr>
        <w:jc w:val="both"/>
        <w:rPr>
          <w:rFonts w:ascii="Times New Roman" w:hAnsi="Times New Roman" w:cs="Times New Roman"/>
          <w:sz w:val="24"/>
          <w:szCs w:val="24"/>
        </w:rPr>
      </w:pPr>
      <w:r w:rsidRPr="00880137">
        <w:rPr>
          <w:rFonts w:ascii="Times New Roman" w:hAnsi="Times New Roman" w:cs="Times New Roman"/>
          <w:sz w:val="24"/>
          <w:szCs w:val="24"/>
        </w:rPr>
        <w:t>Bu sözleşme ESOGÜ akademik takvimine göre planlanır ve uygulanır.</w:t>
      </w:r>
    </w:p>
    <w:p w14:paraId="21D8E010" w14:textId="146D8CE0" w:rsidR="00443E41" w:rsidRPr="00880137" w:rsidRDefault="00443E41" w:rsidP="00880137">
      <w:pPr>
        <w:jc w:val="both"/>
        <w:rPr>
          <w:rFonts w:ascii="Times New Roman" w:hAnsi="Times New Roman" w:cs="Times New Roman"/>
          <w:sz w:val="24"/>
          <w:szCs w:val="24"/>
        </w:rPr>
      </w:pPr>
      <w:r w:rsidRPr="00880137">
        <w:rPr>
          <w:rFonts w:ascii="Times New Roman" w:hAnsi="Times New Roman" w:cs="Times New Roman"/>
          <w:b/>
          <w:bCs/>
          <w:sz w:val="24"/>
          <w:szCs w:val="24"/>
        </w:rPr>
        <w:t xml:space="preserve">KAPSAM </w:t>
      </w:r>
    </w:p>
    <w:p w14:paraId="18188953" w14:textId="77777777" w:rsidR="00443E41" w:rsidRPr="00880137" w:rsidRDefault="00443E41" w:rsidP="00880137">
      <w:pPr>
        <w:jc w:val="both"/>
        <w:rPr>
          <w:rFonts w:ascii="Times New Roman" w:hAnsi="Times New Roman" w:cs="Times New Roman"/>
          <w:sz w:val="24"/>
          <w:szCs w:val="24"/>
        </w:rPr>
      </w:pPr>
      <w:r w:rsidRPr="00880137">
        <w:rPr>
          <w:rFonts w:ascii="Times New Roman" w:hAnsi="Times New Roman" w:cs="Times New Roman"/>
          <w:b/>
          <w:bCs/>
          <w:i/>
          <w:iCs/>
          <w:sz w:val="24"/>
          <w:szCs w:val="24"/>
        </w:rPr>
        <w:t xml:space="preserve">Madde 2: </w:t>
      </w:r>
    </w:p>
    <w:p w14:paraId="4FFCA4C7" w14:textId="0B217B57" w:rsidR="00BB6B6A" w:rsidRPr="00880137" w:rsidRDefault="00443E41">
      <w:pPr>
        <w:jc w:val="both"/>
        <w:rPr>
          <w:rFonts w:ascii="Times New Roman" w:hAnsi="Times New Roman" w:cs="Times New Roman"/>
          <w:sz w:val="24"/>
          <w:szCs w:val="24"/>
        </w:rPr>
      </w:pPr>
      <w:r w:rsidRPr="00880137">
        <w:rPr>
          <w:rFonts w:ascii="Times New Roman" w:hAnsi="Times New Roman" w:cs="Times New Roman"/>
          <w:sz w:val="24"/>
          <w:szCs w:val="24"/>
        </w:rPr>
        <w:t xml:space="preserve">Bu belge, özel veya kamu kuruluşu işletmelerle </w:t>
      </w:r>
      <w:r w:rsidR="00A878BC" w:rsidRPr="00880137">
        <w:rPr>
          <w:rFonts w:ascii="Times New Roman" w:hAnsi="Times New Roman" w:cs="Times New Roman"/>
          <w:sz w:val="24"/>
          <w:szCs w:val="24"/>
        </w:rPr>
        <w:t>ESOGÜ Ziraat</w:t>
      </w:r>
      <w:r w:rsidRPr="00880137">
        <w:rPr>
          <w:rFonts w:ascii="Times New Roman" w:hAnsi="Times New Roman" w:cs="Times New Roman"/>
          <w:sz w:val="24"/>
          <w:szCs w:val="24"/>
        </w:rPr>
        <w:t xml:space="preserve"> Fakültesi Gıda </w:t>
      </w:r>
      <w:r w:rsidR="00A878BC" w:rsidRPr="00880137">
        <w:rPr>
          <w:rFonts w:ascii="Times New Roman" w:hAnsi="Times New Roman" w:cs="Times New Roman"/>
          <w:sz w:val="24"/>
          <w:szCs w:val="24"/>
        </w:rPr>
        <w:t>Mühendisliği eğitim</w:t>
      </w:r>
      <w:r w:rsidRPr="00880137">
        <w:rPr>
          <w:rFonts w:ascii="Times New Roman" w:hAnsi="Times New Roman" w:cs="Times New Roman"/>
          <w:sz w:val="24"/>
          <w:szCs w:val="24"/>
        </w:rPr>
        <w:t xml:space="preserve">-öğretimlerinin </w:t>
      </w:r>
      <w:r w:rsidR="00E74F0E" w:rsidRPr="00880137">
        <w:rPr>
          <w:rFonts w:ascii="Times New Roman" w:hAnsi="Times New Roman" w:cs="Times New Roman"/>
          <w:sz w:val="24"/>
          <w:szCs w:val="24"/>
        </w:rPr>
        <w:t>8</w:t>
      </w:r>
      <w:r w:rsidRPr="00880137">
        <w:rPr>
          <w:rFonts w:ascii="Times New Roman" w:hAnsi="Times New Roman" w:cs="Times New Roman"/>
          <w:sz w:val="24"/>
          <w:szCs w:val="24"/>
        </w:rPr>
        <w:t>’nci yarıyılında ESOGÜ-</w:t>
      </w:r>
      <w:r w:rsidR="00880137">
        <w:rPr>
          <w:rFonts w:ascii="Times New Roman" w:hAnsi="Times New Roman" w:cs="Times New Roman"/>
          <w:sz w:val="24"/>
          <w:szCs w:val="24"/>
        </w:rPr>
        <w:t>İşletmede Mesleki Eğitim Programı (</w:t>
      </w:r>
      <w:r w:rsidRPr="00880137">
        <w:rPr>
          <w:rFonts w:ascii="Times New Roman" w:hAnsi="Times New Roman" w:cs="Times New Roman"/>
          <w:sz w:val="24"/>
          <w:szCs w:val="24"/>
        </w:rPr>
        <w:t>İMEP</w:t>
      </w:r>
      <w:r w:rsidR="00880137">
        <w:rPr>
          <w:rFonts w:ascii="Times New Roman" w:hAnsi="Times New Roman" w:cs="Times New Roman"/>
          <w:sz w:val="24"/>
          <w:szCs w:val="24"/>
        </w:rPr>
        <w:t>)</w:t>
      </w:r>
      <w:r w:rsidRPr="00880137">
        <w:rPr>
          <w:rFonts w:ascii="Times New Roman" w:hAnsi="Times New Roman" w:cs="Times New Roman"/>
          <w:sz w:val="24"/>
          <w:szCs w:val="24"/>
        </w:rPr>
        <w:t xml:space="preserve"> kapsamında devam edecek olan lisans öğrencileri için, işletmelerle ESOGÜ arasında belirlenen ESOGÜ-İMEP mesleki uygulamalarını düzenleyen kuralları ve esasları içerir.</w:t>
      </w:r>
    </w:p>
    <w:p w14:paraId="2A4A556A" w14:textId="6BBB886C" w:rsidR="00BB6B6A" w:rsidRPr="00880137" w:rsidRDefault="00BB6B6A">
      <w:pPr>
        <w:jc w:val="both"/>
        <w:rPr>
          <w:rFonts w:ascii="Times New Roman" w:hAnsi="Times New Roman" w:cs="Times New Roman"/>
          <w:b/>
          <w:bCs/>
          <w:sz w:val="24"/>
          <w:szCs w:val="24"/>
        </w:rPr>
      </w:pPr>
      <w:r w:rsidRPr="00880137">
        <w:rPr>
          <w:rFonts w:ascii="Times New Roman" w:hAnsi="Times New Roman" w:cs="Times New Roman"/>
          <w:b/>
          <w:bCs/>
          <w:sz w:val="24"/>
          <w:szCs w:val="24"/>
        </w:rPr>
        <w:t xml:space="preserve">YÜRÜRLÜK </w:t>
      </w:r>
    </w:p>
    <w:p w14:paraId="00BB854D" w14:textId="77777777" w:rsidR="00BB6B6A" w:rsidRPr="00880137" w:rsidRDefault="00BB6B6A">
      <w:pPr>
        <w:jc w:val="both"/>
        <w:rPr>
          <w:rFonts w:ascii="Times New Roman" w:hAnsi="Times New Roman" w:cs="Times New Roman"/>
          <w:sz w:val="24"/>
          <w:szCs w:val="24"/>
        </w:rPr>
      </w:pPr>
      <w:r w:rsidRPr="00880137">
        <w:rPr>
          <w:rFonts w:ascii="Times New Roman" w:hAnsi="Times New Roman" w:cs="Times New Roman"/>
          <w:b/>
          <w:bCs/>
          <w:i/>
          <w:iCs/>
          <w:sz w:val="24"/>
          <w:szCs w:val="24"/>
        </w:rPr>
        <w:t xml:space="preserve">Madde 3: </w:t>
      </w:r>
    </w:p>
    <w:p w14:paraId="3D2C3460" w14:textId="01923FFB" w:rsidR="00BB6B6A" w:rsidRPr="00880137" w:rsidRDefault="00BB6B6A">
      <w:pPr>
        <w:jc w:val="both"/>
        <w:rPr>
          <w:rFonts w:ascii="Times New Roman" w:hAnsi="Times New Roman" w:cs="Times New Roman"/>
          <w:sz w:val="24"/>
          <w:szCs w:val="24"/>
        </w:rPr>
      </w:pPr>
      <w:r w:rsidRPr="00880137">
        <w:rPr>
          <w:rFonts w:ascii="Times New Roman" w:hAnsi="Times New Roman" w:cs="Times New Roman"/>
          <w:sz w:val="24"/>
          <w:szCs w:val="24"/>
        </w:rPr>
        <w:t>Bu belgenin hükümleri, belgenin imzalandığı tarihten itibaren geçerlidir.</w:t>
      </w:r>
    </w:p>
    <w:p w14:paraId="63E208CF" w14:textId="327C75AF" w:rsidR="00BB6B6A" w:rsidRPr="00880137" w:rsidRDefault="00BB6B6A" w:rsidP="00880137">
      <w:pPr>
        <w:jc w:val="both"/>
        <w:rPr>
          <w:rFonts w:ascii="Times New Roman" w:hAnsi="Times New Roman" w:cs="Times New Roman"/>
          <w:b/>
          <w:bCs/>
          <w:sz w:val="24"/>
          <w:szCs w:val="24"/>
        </w:rPr>
      </w:pPr>
      <w:r w:rsidRPr="00880137">
        <w:rPr>
          <w:rFonts w:ascii="Times New Roman" w:hAnsi="Times New Roman" w:cs="Times New Roman"/>
          <w:b/>
          <w:bCs/>
          <w:sz w:val="24"/>
          <w:szCs w:val="24"/>
        </w:rPr>
        <w:t xml:space="preserve">İŞLETMELERDE ÇALIŞMA DÖNEMİ </w:t>
      </w:r>
    </w:p>
    <w:p w14:paraId="7178E768" w14:textId="77777777" w:rsidR="00BB6B6A" w:rsidRPr="00880137" w:rsidRDefault="00BB6B6A" w:rsidP="00880137">
      <w:pPr>
        <w:jc w:val="both"/>
        <w:rPr>
          <w:rFonts w:ascii="Times New Roman" w:hAnsi="Times New Roman" w:cs="Times New Roman"/>
          <w:sz w:val="24"/>
          <w:szCs w:val="24"/>
        </w:rPr>
      </w:pPr>
      <w:r w:rsidRPr="00880137">
        <w:rPr>
          <w:rFonts w:ascii="Times New Roman" w:hAnsi="Times New Roman" w:cs="Times New Roman"/>
          <w:b/>
          <w:bCs/>
          <w:i/>
          <w:iCs/>
          <w:sz w:val="24"/>
          <w:szCs w:val="24"/>
        </w:rPr>
        <w:t xml:space="preserve">Madde 4: </w:t>
      </w:r>
    </w:p>
    <w:p w14:paraId="7E1B708C" w14:textId="4C66CC93" w:rsidR="00BB6B6A" w:rsidRPr="00880137" w:rsidRDefault="00BB6B6A">
      <w:pPr>
        <w:jc w:val="both"/>
        <w:rPr>
          <w:rFonts w:ascii="Times New Roman" w:hAnsi="Times New Roman" w:cs="Times New Roman"/>
          <w:sz w:val="24"/>
          <w:szCs w:val="24"/>
        </w:rPr>
      </w:pPr>
      <w:r w:rsidRPr="00880137">
        <w:rPr>
          <w:rFonts w:ascii="Times New Roman" w:hAnsi="Times New Roman" w:cs="Times New Roman"/>
          <w:sz w:val="24"/>
          <w:szCs w:val="24"/>
        </w:rPr>
        <w:t xml:space="preserve">ESOGÜ-İMEP, ESOGÜ Gıda </w:t>
      </w:r>
      <w:r w:rsidR="00A878BC" w:rsidRPr="00880137">
        <w:rPr>
          <w:rFonts w:ascii="Times New Roman" w:hAnsi="Times New Roman" w:cs="Times New Roman"/>
          <w:sz w:val="24"/>
          <w:szCs w:val="24"/>
        </w:rPr>
        <w:t>Mühendisliği lisans</w:t>
      </w:r>
      <w:r w:rsidRPr="00880137">
        <w:rPr>
          <w:rFonts w:ascii="Times New Roman" w:hAnsi="Times New Roman" w:cs="Times New Roman"/>
          <w:sz w:val="24"/>
          <w:szCs w:val="24"/>
        </w:rPr>
        <w:t xml:space="preserve"> programı için eğitim-öğretim süresi içeresinde bir yarıyıl boyunca uygulanır. Öğrenciler, 8 yarıyıllık lisans eğitim-öğretim programlarının </w:t>
      </w:r>
      <w:r w:rsidR="00A878BC" w:rsidRPr="00880137">
        <w:rPr>
          <w:rFonts w:ascii="Times New Roman" w:hAnsi="Times New Roman" w:cs="Times New Roman"/>
          <w:sz w:val="24"/>
          <w:szCs w:val="24"/>
        </w:rPr>
        <w:t>8’inci</w:t>
      </w:r>
      <w:r w:rsidR="00880137">
        <w:rPr>
          <w:rFonts w:ascii="Times New Roman" w:hAnsi="Times New Roman" w:cs="Times New Roman"/>
          <w:sz w:val="24"/>
          <w:szCs w:val="24"/>
        </w:rPr>
        <w:t xml:space="preserve"> yarıyılında, işletmede ESOGÜ</w:t>
      </w:r>
      <w:r w:rsidRPr="00880137">
        <w:rPr>
          <w:rFonts w:ascii="Times New Roman" w:hAnsi="Times New Roman" w:cs="Times New Roman"/>
          <w:sz w:val="24"/>
          <w:szCs w:val="24"/>
        </w:rPr>
        <w:t>-İMEP mesleki uygulama kısmına devam eder.</w:t>
      </w:r>
    </w:p>
    <w:p w14:paraId="6992F8D4" w14:textId="77777777" w:rsidR="00BB6B6A" w:rsidRPr="00880137" w:rsidRDefault="00BB6B6A" w:rsidP="00880137">
      <w:pPr>
        <w:jc w:val="both"/>
        <w:rPr>
          <w:rFonts w:ascii="Times New Roman" w:hAnsi="Times New Roman" w:cs="Times New Roman"/>
          <w:sz w:val="24"/>
          <w:szCs w:val="24"/>
        </w:rPr>
      </w:pPr>
      <w:r w:rsidRPr="00880137">
        <w:rPr>
          <w:rFonts w:ascii="Times New Roman" w:hAnsi="Times New Roman" w:cs="Times New Roman"/>
          <w:b/>
          <w:bCs/>
          <w:i/>
          <w:iCs/>
          <w:sz w:val="24"/>
          <w:szCs w:val="24"/>
        </w:rPr>
        <w:t xml:space="preserve">Madde 5: </w:t>
      </w:r>
    </w:p>
    <w:p w14:paraId="13DD3623" w14:textId="46D69E1C" w:rsidR="00596ED1" w:rsidRDefault="00BB6B6A" w:rsidP="00BA6C87">
      <w:pPr>
        <w:jc w:val="both"/>
        <w:rPr>
          <w:rFonts w:ascii="Times New Roman" w:hAnsi="Times New Roman" w:cs="Times New Roman"/>
          <w:sz w:val="24"/>
          <w:szCs w:val="24"/>
        </w:rPr>
      </w:pPr>
      <w:r w:rsidRPr="00880137">
        <w:rPr>
          <w:rFonts w:ascii="Times New Roman" w:hAnsi="Times New Roman" w:cs="Times New Roman"/>
          <w:sz w:val="24"/>
          <w:szCs w:val="24"/>
        </w:rPr>
        <w:t>ESOGÜ-İMEP programı bir dönem için toplam 1</w:t>
      </w:r>
      <w:r w:rsidR="00E74F0E" w:rsidRPr="00880137">
        <w:rPr>
          <w:rFonts w:ascii="Times New Roman" w:hAnsi="Times New Roman" w:cs="Times New Roman"/>
          <w:sz w:val="24"/>
          <w:szCs w:val="24"/>
        </w:rPr>
        <w:t>5</w:t>
      </w:r>
      <w:r w:rsidRPr="00880137">
        <w:rPr>
          <w:rFonts w:ascii="Times New Roman" w:hAnsi="Times New Roman" w:cs="Times New Roman"/>
          <w:sz w:val="24"/>
          <w:szCs w:val="24"/>
        </w:rPr>
        <w:t xml:space="preserve"> haftalık i</w:t>
      </w:r>
      <w:r w:rsidR="00880137">
        <w:rPr>
          <w:rFonts w:ascii="Times New Roman" w:hAnsi="Times New Roman" w:cs="Times New Roman"/>
          <w:sz w:val="24"/>
          <w:szCs w:val="24"/>
        </w:rPr>
        <w:t>şyeri eğitiminden oluşur. ESOGÜ-</w:t>
      </w:r>
      <w:r w:rsidRPr="00880137">
        <w:rPr>
          <w:rFonts w:ascii="Times New Roman" w:hAnsi="Times New Roman" w:cs="Times New Roman"/>
          <w:sz w:val="24"/>
          <w:szCs w:val="24"/>
        </w:rPr>
        <w:t>İMEP</w:t>
      </w:r>
      <w:r w:rsidR="00880137">
        <w:rPr>
          <w:rFonts w:ascii="Times New Roman" w:hAnsi="Times New Roman" w:cs="Times New Roman"/>
          <w:sz w:val="24"/>
          <w:szCs w:val="24"/>
        </w:rPr>
        <w:t>’e devam eden öğrenciler, ESOGÜ</w:t>
      </w:r>
      <w:r w:rsidRPr="00880137">
        <w:rPr>
          <w:rFonts w:ascii="Times New Roman" w:hAnsi="Times New Roman" w:cs="Times New Roman"/>
          <w:sz w:val="24"/>
          <w:szCs w:val="24"/>
        </w:rPr>
        <w:t>-İMEP kapsamında yapılacak çalışmalarda işletmenin çalışma kurallarına, iş güvenliği politikalarına, çalışma saatlerine uymakla yükümlüdür. Bunun dışında, İşletme özelinde belirlenecek diğer şartlar ESOGÜ-İMEP Komisyonu ile eş güdüm içerisinde ayrıca değerlendirilir</w:t>
      </w:r>
      <w:r w:rsidR="00596ED1" w:rsidRPr="00880137">
        <w:rPr>
          <w:rFonts w:ascii="Times New Roman" w:hAnsi="Times New Roman" w:cs="Times New Roman"/>
          <w:sz w:val="24"/>
          <w:szCs w:val="24"/>
        </w:rPr>
        <w:t>.</w:t>
      </w:r>
    </w:p>
    <w:p w14:paraId="4D0165C2" w14:textId="77777777" w:rsidR="00596ED1" w:rsidRPr="00880137" w:rsidRDefault="00596ED1" w:rsidP="00BA6C87">
      <w:pPr>
        <w:jc w:val="both"/>
        <w:rPr>
          <w:rFonts w:ascii="Times New Roman" w:hAnsi="Times New Roman" w:cs="Times New Roman"/>
          <w:sz w:val="24"/>
          <w:szCs w:val="24"/>
        </w:rPr>
      </w:pPr>
    </w:p>
    <w:p w14:paraId="4DF8C4D5" w14:textId="77777777" w:rsidR="00E74F0E" w:rsidRPr="00880137" w:rsidRDefault="00E74F0E" w:rsidP="00880137">
      <w:pPr>
        <w:jc w:val="both"/>
        <w:rPr>
          <w:rFonts w:ascii="Times New Roman" w:hAnsi="Times New Roman" w:cs="Times New Roman"/>
          <w:sz w:val="24"/>
          <w:szCs w:val="24"/>
        </w:rPr>
      </w:pPr>
      <w:bookmarkStart w:id="0" w:name="_GoBack"/>
      <w:bookmarkEnd w:id="0"/>
    </w:p>
    <w:p w14:paraId="50FD47BA" w14:textId="77777777" w:rsidR="00BB6B6A" w:rsidRPr="00880137" w:rsidRDefault="00BB6B6A" w:rsidP="00880137">
      <w:pPr>
        <w:jc w:val="both"/>
        <w:rPr>
          <w:rFonts w:ascii="Times New Roman" w:hAnsi="Times New Roman" w:cs="Times New Roman"/>
          <w:sz w:val="24"/>
          <w:szCs w:val="24"/>
        </w:rPr>
      </w:pPr>
      <w:r w:rsidRPr="00880137">
        <w:rPr>
          <w:rFonts w:ascii="Times New Roman" w:hAnsi="Times New Roman" w:cs="Times New Roman"/>
          <w:b/>
          <w:bCs/>
          <w:sz w:val="24"/>
          <w:szCs w:val="24"/>
        </w:rPr>
        <w:lastRenderedPageBreak/>
        <w:t xml:space="preserve">KONTENJAN BELİRLENMESİ VE KULLANILMASI </w:t>
      </w:r>
    </w:p>
    <w:p w14:paraId="1FB59BB7" w14:textId="77777777" w:rsidR="00BB6B6A" w:rsidRPr="00880137" w:rsidRDefault="00BB6B6A" w:rsidP="00880137">
      <w:pPr>
        <w:jc w:val="both"/>
        <w:rPr>
          <w:rFonts w:ascii="Times New Roman" w:hAnsi="Times New Roman" w:cs="Times New Roman"/>
          <w:sz w:val="24"/>
          <w:szCs w:val="24"/>
        </w:rPr>
      </w:pPr>
      <w:r w:rsidRPr="00880137">
        <w:rPr>
          <w:rFonts w:ascii="Times New Roman" w:hAnsi="Times New Roman" w:cs="Times New Roman"/>
          <w:b/>
          <w:bCs/>
          <w:i/>
          <w:iCs/>
          <w:sz w:val="24"/>
          <w:szCs w:val="24"/>
        </w:rPr>
        <w:t xml:space="preserve">Madde 6: </w:t>
      </w:r>
    </w:p>
    <w:p w14:paraId="61169718" w14:textId="1F334B9E" w:rsidR="00BB6B6A" w:rsidRPr="00880137" w:rsidRDefault="00880137">
      <w:pPr>
        <w:jc w:val="both"/>
        <w:rPr>
          <w:rFonts w:ascii="Times New Roman" w:hAnsi="Times New Roman" w:cs="Times New Roman"/>
          <w:sz w:val="24"/>
          <w:szCs w:val="24"/>
        </w:rPr>
      </w:pPr>
      <w:r>
        <w:rPr>
          <w:rFonts w:ascii="Times New Roman" w:hAnsi="Times New Roman" w:cs="Times New Roman"/>
          <w:sz w:val="24"/>
          <w:szCs w:val="24"/>
        </w:rPr>
        <w:t>İ</w:t>
      </w:r>
      <w:r w:rsidR="00BB6B6A" w:rsidRPr="00880137">
        <w:rPr>
          <w:rFonts w:ascii="Times New Roman" w:hAnsi="Times New Roman" w:cs="Times New Roman"/>
          <w:sz w:val="24"/>
          <w:szCs w:val="24"/>
        </w:rPr>
        <w:t>şletme, bu belgenin imzalanması ile eş zamanlı olarak ESOGÜ-İMEP kapsamında ilgili dönem için öğrenci kontenjanını bildirir. Takip eden yıllarda ise, kontenjan değişiklikleri tarafların karşılıklı oluru ile belirlenir. Bildirilen her kontenjana ESOGÜ-İMEP komisyonu tarafından bir öğrenci yerleştirilir. Yerleştirme sırasında işletme tarafından önceden tanımlanmış yeterlilik seviyeleri aranabilir. İşletm</w:t>
      </w:r>
      <w:r>
        <w:rPr>
          <w:rFonts w:ascii="Times New Roman" w:hAnsi="Times New Roman" w:cs="Times New Roman"/>
          <w:sz w:val="24"/>
          <w:szCs w:val="24"/>
        </w:rPr>
        <w:t>enin talep etmesi halinde ESOGÜ</w:t>
      </w:r>
      <w:r w:rsidR="00BB6B6A" w:rsidRPr="00880137">
        <w:rPr>
          <w:rFonts w:ascii="Times New Roman" w:hAnsi="Times New Roman" w:cs="Times New Roman"/>
          <w:sz w:val="24"/>
          <w:szCs w:val="24"/>
        </w:rPr>
        <w:t>-İMEP komisyonu ile eşgüdüm halinde, adaylar ile ön</w:t>
      </w:r>
      <w:r>
        <w:rPr>
          <w:rFonts w:ascii="Times New Roman" w:hAnsi="Times New Roman" w:cs="Times New Roman"/>
          <w:sz w:val="24"/>
          <w:szCs w:val="24"/>
        </w:rPr>
        <w:t xml:space="preserve"> </w:t>
      </w:r>
      <w:r w:rsidR="00BB6B6A" w:rsidRPr="00880137">
        <w:rPr>
          <w:rFonts w:ascii="Times New Roman" w:hAnsi="Times New Roman" w:cs="Times New Roman"/>
          <w:sz w:val="24"/>
          <w:szCs w:val="24"/>
        </w:rPr>
        <w:t>görüşme/mülakat yapılması sağlanabilir.</w:t>
      </w:r>
    </w:p>
    <w:p w14:paraId="55BD782A" w14:textId="454022C1" w:rsidR="00BB6B6A" w:rsidRPr="00880137" w:rsidRDefault="00880137" w:rsidP="00880137">
      <w:pPr>
        <w:jc w:val="both"/>
        <w:rPr>
          <w:rFonts w:ascii="Times New Roman" w:hAnsi="Times New Roman" w:cs="Times New Roman"/>
          <w:sz w:val="24"/>
          <w:szCs w:val="24"/>
        </w:rPr>
      </w:pPr>
      <w:r>
        <w:rPr>
          <w:rFonts w:ascii="Times New Roman" w:hAnsi="Times New Roman" w:cs="Times New Roman"/>
          <w:b/>
          <w:bCs/>
          <w:sz w:val="24"/>
          <w:szCs w:val="24"/>
        </w:rPr>
        <w:t>ESOGÜ</w:t>
      </w:r>
      <w:r w:rsidR="00BB6B6A" w:rsidRPr="00880137">
        <w:rPr>
          <w:rFonts w:ascii="Times New Roman" w:hAnsi="Times New Roman" w:cs="Times New Roman"/>
          <w:b/>
          <w:bCs/>
          <w:sz w:val="24"/>
          <w:szCs w:val="24"/>
        </w:rPr>
        <w:t xml:space="preserve">-İMEP PROGRAMININ YÜRÜTÜLMESİ </w:t>
      </w:r>
    </w:p>
    <w:p w14:paraId="60B7C0C4" w14:textId="77777777" w:rsidR="00BB6B6A" w:rsidRPr="00880137" w:rsidRDefault="00BB6B6A" w:rsidP="00880137">
      <w:pPr>
        <w:jc w:val="both"/>
        <w:rPr>
          <w:rFonts w:ascii="Times New Roman" w:hAnsi="Times New Roman" w:cs="Times New Roman"/>
          <w:sz w:val="24"/>
          <w:szCs w:val="24"/>
        </w:rPr>
      </w:pPr>
      <w:r w:rsidRPr="00880137">
        <w:rPr>
          <w:rFonts w:ascii="Times New Roman" w:hAnsi="Times New Roman" w:cs="Times New Roman"/>
          <w:b/>
          <w:bCs/>
          <w:i/>
          <w:iCs/>
          <w:sz w:val="24"/>
          <w:szCs w:val="24"/>
        </w:rPr>
        <w:t xml:space="preserve">Madde 7: </w:t>
      </w:r>
    </w:p>
    <w:p w14:paraId="046B136C" w14:textId="48822C3E" w:rsidR="00BB6B6A" w:rsidRPr="00880137" w:rsidRDefault="00BB6B6A">
      <w:pPr>
        <w:jc w:val="both"/>
        <w:rPr>
          <w:rFonts w:ascii="Times New Roman" w:hAnsi="Times New Roman" w:cs="Times New Roman"/>
          <w:sz w:val="24"/>
          <w:szCs w:val="24"/>
        </w:rPr>
      </w:pPr>
      <w:r w:rsidRPr="00880137">
        <w:rPr>
          <w:rFonts w:ascii="Times New Roman" w:hAnsi="Times New Roman" w:cs="Times New Roman"/>
          <w:sz w:val="24"/>
          <w:szCs w:val="24"/>
        </w:rPr>
        <w:t>İşletme her bir ESOGÜ-İMEP öğrencisi için bir Sektör Danışmanı belirler</w:t>
      </w:r>
      <w:r w:rsidR="00880137">
        <w:rPr>
          <w:rFonts w:ascii="Times New Roman" w:hAnsi="Times New Roman" w:cs="Times New Roman"/>
          <w:sz w:val="24"/>
          <w:szCs w:val="24"/>
        </w:rPr>
        <w:t>.</w:t>
      </w:r>
      <w:r w:rsidRPr="00880137">
        <w:rPr>
          <w:rFonts w:ascii="Times New Roman" w:hAnsi="Times New Roman" w:cs="Times New Roman"/>
          <w:sz w:val="24"/>
          <w:szCs w:val="24"/>
        </w:rPr>
        <w:t xml:space="preserve"> ESOGÜ-İMEP’e devam eden öğrenciler, işletmede ESOGÜ-İMEP eğitimini, Sektör Danışmanı nezaretinde ve Akademik Danışman izleyiciliğinde yürütür. İki kuruluş arasındaki bütün ilişkiler bu danışmanlar aracılığı ile yürütülür. </w:t>
      </w:r>
    </w:p>
    <w:p w14:paraId="11A941F9" w14:textId="0C607E24" w:rsidR="00A92F6D" w:rsidRPr="00880137" w:rsidRDefault="00A92F6D" w:rsidP="00880137">
      <w:pPr>
        <w:spacing w:line="276" w:lineRule="auto"/>
        <w:jc w:val="both"/>
        <w:rPr>
          <w:rFonts w:ascii="Times New Roman" w:hAnsi="Times New Roman" w:cs="Times New Roman"/>
          <w:sz w:val="24"/>
          <w:szCs w:val="24"/>
        </w:rPr>
      </w:pPr>
      <w:r w:rsidRPr="00880137">
        <w:rPr>
          <w:rStyle w:val="Yok"/>
          <w:rFonts w:ascii="Times New Roman" w:hAnsi="Times New Roman" w:cs="Times New Roman"/>
          <w:sz w:val="24"/>
          <w:szCs w:val="24"/>
        </w:rPr>
        <w:t>İşbu protokol kapsamında İşletmenin ESOGÜ’ye yahut öğrencisine yönelik herhangi bir mali yükümlülüğü bulunmadığı hususunda taraflar tam bir mutabakat içerisindedir.</w:t>
      </w:r>
    </w:p>
    <w:p w14:paraId="1C84C084" w14:textId="77777777" w:rsidR="00BB6B6A" w:rsidRPr="00880137" w:rsidRDefault="00BB6B6A" w:rsidP="00880137">
      <w:pPr>
        <w:spacing w:line="276" w:lineRule="auto"/>
        <w:jc w:val="both"/>
        <w:rPr>
          <w:rFonts w:ascii="Times New Roman" w:hAnsi="Times New Roman" w:cs="Times New Roman"/>
          <w:sz w:val="24"/>
          <w:szCs w:val="24"/>
        </w:rPr>
      </w:pPr>
      <w:r w:rsidRPr="00880137">
        <w:rPr>
          <w:rFonts w:ascii="Times New Roman" w:hAnsi="Times New Roman" w:cs="Times New Roman"/>
          <w:b/>
          <w:bCs/>
          <w:sz w:val="24"/>
          <w:szCs w:val="24"/>
        </w:rPr>
        <w:t xml:space="preserve">ÖĞRENCİLERİN SEÇİMİ ve DENETİMİ </w:t>
      </w:r>
    </w:p>
    <w:p w14:paraId="2BDA5787" w14:textId="77777777" w:rsidR="00BB6B6A" w:rsidRPr="00880137" w:rsidRDefault="00BB6B6A">
      <w:pPr>
        <w:jc w:val="both"/>
        <w:rPr>
          <w:rFonts w:ascii="Times New Roman" w:hAnsi="Times New Roman" w:cs="Times New Roman"/>
          <w:sz w:val="24"/>
          <w:szCs w:val="24"/>
        </w:rPr>
      </w:pPr>
      <w:r w:rsidRPr="00880137">
        <w:rPr>
          <w:rFonts w:ascii="Times New Roman" w:hAnsi="Times New Roman" w:cs="Times New Roman"/>
          <w:b/>
          <w:bCs/>
          <w:i/>
          <w:iCs/>
          <w:sz w:val="24"/>
          <w:szCs w:val="24"/>
        </w:rPr>
        <w:t xml:space="preserve">Madde 8: </w:t>
      </w:r>
    </w:p>
    <w:p w14:paraId="5E9DEA8D" w14:textId="7DD2D432" w:rsidR="00232A4A" w:rsidRPr="00880137" w:rsidRDefault="00BB6B6A">
      <w:pPr>
        <w:jc w:val="both"/>
        <w:rPr>
          <w:rFonts w:ascii="Times New Roman" w:hAnsi="Times New Roman" w:cs="Times New Roman"/>
          <w:sz w:val="24"/>
          <w:szCs w:val="24"/>
        </w:rPr>
      </w:pPr>
      <w:r w:rsidRPr="00880137">
        <w:rPr>
          <w:rFonts w:ascii="Times New Roman" w:hAnsi="Times New Roman" w:cs="Times New Roman"/>
          <w:sz w:val="24"/>
          <w:szCs w:val="24"/>
        </w:rPr>
        <w:t xml:space="preserve">ESOGÜ-İMEP programına katılacak öğrencilerin kişisel </w:t>
      </w:r>
      <w:r w:rsidR="00B87A3B" w:rsidRPr="00880137">
        <w:rPr>
          <w:rFonts w:ascii="Times New Roman" w:hAnsi="Times New Roman" w:cs="Times New Roman"/>
          <w:sz w:val="24"/>
          <w:szCs w:val="24"/>
        </w:rPr>
        <w:t>bilgileri, akademik</w:t>
      </w:r>
      <w:r w:rsidR="00232A4A" w:rsidRPr="00880137">
        <w:rPr>
          <w:rFonts w:ascii="Times New Roman" w:hAnsi="Times New Roman" w:cs="Times New Roman"/>
          <w:sz w:val="24"/>
          <w:szCs w:val="24"/>
        </w:rPr>
        <w:t xml:space="preserve"> başarılar</w:t>
      </w:r>
      <w:r w:rsidR="00880137">
        <w:rPr>
          <w:rFonts w:ascii="Times New Roman" w:hAnsi="Times New Roman" w:cs="Times New Roman"/>
          <w:sz w:val="24"/>
          <w:szCs w:val="24"/>
        </w:rPr>
        <w:t>ı, yabancı dil yeterlilikleri göz önünde bulundurularak, b</w:t>
      </w:r>
      <w:r w:rsidR="00232A4A" w:rsidRPr="00880137">
        <w:rPr>
          <w:rFonts w:ascii="Times New Roman" w:hAnsi="Times New Roman" w:cs="Times New Roman"/>
          <w:sz w:val="24"/>
          <w:szCs w:val="24"/>
        </w:rPr>
        <w:t>ölümle İşletme tarafından belirlenmiş staj</w:t>
      </w:r>
      <w:r w:rsidR="00CA4655" w:rsidRPr="00880137">
        <w:rPr>
          <w:rFonts w:ascii="Times New Roman" w:hAnsi="Times New Roman" w:cs="Times New Roman"/>
          <w:sz w:val="24"/>
          <w:szCs w:val="24"/>
        </w:rPr>
        <w:t>y</w:t>
      </w:r>
      <w:r w:rsidR="00232A4A" w:rsidRPr="00880137">
        <w:rPr>
          <w:rFonts w:ascii="Times New Roman" w:hAnsi="Times New Roman" w:cs="Times New Roman"/>
          <w:sz w:val="24"/>
          <w:szCs w:val="24"/>
        </w:rPr>
        <w:t xml:space="preserve">er kontenjan listesine göre tercih alınır. Bölüm staj komisyonu tarafından </w:t>
      </w:r>
      <w:r w:rsidR="00880137">
        <w:rPr>
          <w:rFonts w:ascii="Times New Roman" w:hAnsi="Times New Roman" w:cs="Times New Roman"/>
          <w:sz w:val="24"/>
          <w:szCs w:val="24"/>
        </w:rPr>
        <w:t xml:space="preserve">gerekli görüldüğü durumda </w:t>
      </w:r>
      <w:r w:rsidR="00232A4A" w:rsidRPr="00880137">
        <w:rPr>
          <w:rFonts w:ascii="Times New Roman" w:hAnsi="Times New Roman" w:cs="Times New Roman"/>
          <w:sz w:val="24"/>
          <w:szCs w:val="24"/>
        </w:rPr>
        <w:t xml:space="preserve">akademik başarı </w:t>
      </w:r>
      <w:r w:rsidR="006A6173" w:rsidRPr="00880137">
        <w:rPr>
          <w:rFonts w:ascii="Times New Roman" w:hAnsi="Times New Roman" w:cs="Times New Roman"/>
          <w:sz w:val="24"/>
          <w:szCs w:val="24"/>
        </w:rPr>
        <w:t>ve yabancı</w:t>
      </w:r>
      <w:r w:rsidR="00232A4A" w:rsidRPr="00880137">
        <w:rPr>
          <w:rFonts w:ascii="Times New Roman" w:hAnsi="Times New Roman" w:cs="Times New Roman"/>
          <w:sz w:val="24"/>
          <w:szCs w:val="24"/>
        </w:rPr>
        <w:t xml:space="preserve"> dil yeterlilikleri göz önünde bulundurularak sı</w:t>
      </w:r>
      <w:r w:rsidR="003C029F" w:rsidRPr="00880137">
        <w:rPr>
          <w:rFonts w:ascii="Times New Roman" w:hAnsi="Times New Roman" w:cs="Times New Roman"/>
          <w:sz w:val="24"/>
          <w:szCs w:val="24"/>
        </w:rPr>
        <w:t>nı</w:t>
      </w:r>
      <w:r w:rsidR="00232A4A" w:rsidRPr="00880137">
        <w:rPr>
          <w:rFonts w:ascii="Times New Roman" w:hAnsi="Times New Roman" w:cs="Times New Roman"/>
          <w:sz w:val="24"/>
          <w:szCs w:val="24"/>
        </w:rPr>
        <w:t xml:space="preserve">rlama yapılır. </w:t>
      </w:r>
    </w:p>
    <w:p w14:paraId="6C746277" w14:textId="2CAE7E57" w:rsidR="0010306A" w:rsidRPr="00880137" w:rsidRDefault="00232A4A" w:rsidP="00880137">
      <w:pPr>
        <w:spacing w:line="276" w:lineRule="auto"/>
        <w:jc w:val="both"/>
        <w:rPr>
          <w:rFonts w:ascii="Times New Roman" w:hAnsi="Times New Roman" w:cs="Times New Roman"/>
          <w:sz w:val="24"/>
          <w:szCs w:val="24"/>
        </w:rPr>
      </w:pPr>
      <w:r w:rsidRPr="00880137">
        <w:rPr>
          <w:rFonts w:ascii="Times New Roman" w:hAnsi="Times New Roman" w:cs="Times New Roman"/>
          <w:sz w:val="24"/>
          <w:szCs w:val="24"/>
        </w:rPr>
        <w:t>Tercih sı</w:t>
      </w:r>
      <w:r w:rsidR="003C029F" w:rsidRPr="00880137">
        <w:rPr>
          <w:rFonts w:ascii="Times New Roman" w:hAnsi="Times New Roman" w:cs="Times New Roman"/>
          <w:sz w:val="24"/>
          <w:szCs w:val="24"/>
        </w:rPr>
        <w:t>nı</w:t>
      </w:r>
      <w:r w:rsidRPr="00880137">
        <w:rPr>
          <w:rFonts w:ascii="Times New Roman" w:hAnsi="Times New Roman" w:cs="Times New Roman"/>
          <w:sz w:val="24"/>
          <w:szCs w:val="24"/>
        </w:rPr>
        <w:t xml:space="preserve">rlaması yapılırken </w:t>
      </w:r>
      <w:r w:rsidR="006A6173" w:rsidRPr="00880137">
        <w:rPr>
          <w:rFonts w:ascii="Times New Roman" w:hAnsi="Times New Roman" w:cs="Times New Roman"/>
          <w:sz w:val="24"/>
          <w:szCs w:val="24"/>
        </w:rPr>
        <w:t xml:space="preserve">öğrencinin </w:t>
      </w:r>
      <w:r w:rsidRPr="00880137">
        <w:rPr>
          <w:rFonts w:ascii="Times New Roman" w:hAnsi="Times New Roman" w:cs="Times New Roman"/>
          <w:sz w:val="24"/>
          <w:szCs w:val="24"/>
        </w:rPr>
        <w:t xml:space="preserve">genel </w:t>
      </w:r>
      <w:r w:rsidR="00880137">
        <w:rPr>
          <w:rFonts w:ascii="Times New Roman" w:hAnsi="Times New Roman" w:cs="Times New Roman"/>
          <w:sz w:val="24"/>
          <w:szCs w:val="24"/>
        </w:rPr>
        <w:t>not ortalaması (G</w:t>
      </w:r>
      <w:r w:rsidRPr="00880137">
        <w:rPr>
          <w:rFonts w:ascii="Times New Roman" w:hAnsi="Times New Roman" w:cs="Times New Roman"/>
          <w:sz w:val="24"/>
          <w:szCs w:val="24"/>
        </w:rPr>
        <w:t>NO) baz alı</w:t>
      </w:r>
      <w:r w:rsidR="006A6173" w:rsidRPr="00880137">
        <w:rPr>
          <w:rFonts w:ascii="Times New Roman" w:hAnsi="Times New Roman" w:cs="Times New Roman"/>
          <w:sz w:val="24"/>
          <w:szCs w:val="24"/>
        </w:rPr>
        <w:t>nacak</w:t>
      </w:r>
      <w:r w:rsidR="00C2628B" w:rsidRPr="00880137">
        <w:rPr>
          <w:rFonts w:ascii="Times New Roman" w:hAnsi="Times New Roman" w:cs="Times New Roman"/>
          <w:sz w:val="24"/>
          <w:szCs w:val="24"/>
        </w:rPr>
        <w:t>,</w:t>
      </w:r>
      <w:r w:rsidRPr="00880137">
        <w:rPr>
          <w:rFonts w:ascii="Times New Roman" w:hAnsi="Times New Roman" w:cs="Times New Roman"/>
          <w:sz w:val="24"/>
          <w:szCs w:val="24"/>
        </w:rPr>
        <w:t xml:space="preserve"> </w:t>
      </w:r>
      <w:r w:rsidR="006A6173" w:rsidRPr="00880137">
        <w:rPr>
          <w:rFonts w:ascii="Times New Roman" w:hAnsi="Times New Roman" w:cs="Times New Roman"/>
          <w:sz w:val="24"/>
          <w:szCs w:val="24"/>
        </w:rPr>
        <w:t xml:space="preserve">varsa </w:t>
      </w:r>
      <w:r w:rsidRPr="00880137">
        <w:rPr>
          <w:rFonts w:ascii="Times New Roman" w:hAnsi="Times New Roman" w:cs="Times New Roman"/>
          <w:sz w:val="24"/>
          <w:szCs w:val="24"/>
        </w:rPr>
        <w:t xml:space="preserve">yabancı dil puanı ekstra </w:t>
      </w:r>
      <w:r w:rsidR="006A6173" w:rsidRPr="00880137">
        <w:rPr>
          <w:rFonts w:ascii="Times New Roman" w:hAnsi="Times New Roman" w:cs="Times New Roman"/>
          <w:sz w:val="24"/>
          <w:szCs w:val="24"/>
        </w:rPr>
        <w:t xml:space="preserve">olarak </w:t>
      </w:r>
      <w:r w:rsidRPr="00880137">
        <w:rPr>
          <w:rFonts w:ascii="Times New Roman" w:hAnsi="Times New Roman" w:cs="Times New Roman"/>
          <w:sz w:val="24"/>
          <w:szCs w:val="24"/>
        </w:rPr>
        <w:t>ilave edilecektir.</w:t>
      </w:r>
      <w:r w:rsidR="006A6173" w:rsidRPr="00880137">
        <w:rPr>
          <w:rFonts w:ascii="Times New Roman" w:hAnsi="Times New Roman" w:cs="Times New Roman"/>
          <w:sz w:val="24"/>
          <w:szCs w:val="24"/>
        </w:rPr>
        <w:t xml:space="preserve"> Öğrenciler tercihleri doğrultusunda eşleştikleri firmaya özgeçmiş ve firmanın istediği evraklarla başvuru</w:t>
      </w:r>
      <w:r w:rsidR="00880137">
        <w:rPr>
          <w:rFonts w:ascii="Times New Roman" w:hAnsi="Times New Roman" w:cs="Times New Roman"/>
          <w:sz w:val="24"/>
          <w:szCs w:val="24"/>
        </w:rPr>
        <w:t>da bulunur. Nihai kabul kararı İş</w:t>
      </w:r>
      <w:r w:rsidR="006A6173" w:rsidRPr="00880137">
        <w:rPr>
          <w:rFonts w:ascii="Times New Roman" w:hAnsi="Times New Roman" w:cs="Times New Roman"/>
          <w:sz w:val="24"/>
          <w:szCs w:val="24"/>
        </w:rPr>
        <w:t>letme</w:t>
      </w:r>
      <w:r w:rsidR="00880137">
        <w:rPr>
          <w:rFonts w:ascii="Times New Roman" w:hAnsi="Times New Roman" w:cs="Times New Roman"/>
          <w:sz w:val="24"/>
          <w:szCs w:val="24"/>
        </w:rPr>
        <w:t>’</w:t>
      </w:r>
      <w:r w:rsidR="006A6173" w:rsidRPr="00880137">
        <w:rPr>
          <w:rFonts w:ascii="Times New Roman" w:hAnsi="Times New Roman" w:cs="Times New Roman"/>
          <w:sz w:val="24"/>
          <w:szCs w:val="24"/>
        </w:rPr>
        <w:t>nin inisiyatifindedir.</w:t>
      </w:r>
      <w:r w:rsidR="00C2628B" w:rsidRPr="00880137">
        <w:rPr>
          <w:rFonts w:ascii="Times New Roman" w:hAnsi="Times New Roman" w:cs="Times New Roman"/>
          <w:sz w:val="24"/>
          <w:szCs w:val="24"/>
        </w:rPr>
        <w:t xml:space="preserve"> Yerleştirme işlemi bu prosedürle tamamlanır. ESOGÜ-İMEP kapsamında gerçekleştirilecek çalışmaların projelendirilmesi, planlanması ve denetimi Sektör Danışmanı ile ilgili Akademik Danışmanın ortak sorumluluğunda uygulanır.</w:t>
      </w:r>
    </w:p>
    <w:p w14:paraId="4B15D516" w14:textId="63A104BD" w:rsidR="00BB6B6A" w:rsidRPr="00880137" w:rsidRDefault="00BB6B6A" w:rsidP="00880137">
      <w:pPr>
        <w:spacing w:line="276" w:lineRule="auto"/>
        <w:jc w:val="both"/>
        <w:rPr>
          <w:rFonts w:ascii="Times New Roman" w:hAnsi="Times New Roman" w:cs="Times New Roman"/>
          <w:sz w:val="24"/>
          <w:szCs w:val="24"/>
        </w:rPr>
      </w:pPr>
      <w:r w:rsidRPr="00880137">
        <w:rPr>
          <w:rFonts w:ascii="Times New Roman" w:hAnsi="Times New Roman" w:cs="Times New Roman"/>
          <w:b/>
          <w:bCs/>
          <w:sz w:val="24"/>
          <w:szCs w:val="24"/>
        </w:rPr>
        <w:t xml:space="preserve">ESOGÜ-İMEP KAPSAMINDA ÖĞRENCİLERİN SORUMLULUKLARI </w:t>
      </w:r>
    </w:p>
    <w:p w14:paraId="1F9C81E3" w14:textId="77777777" w:rsidR="00BB6B6A" w:rsidRPr="00880137" w:rsidRDefault="00BB6B6A">
      <w:pPr>
        <w:jc w:val="both"/>
        <w:rPr>
          <w:rFonts w:ascii="Times New Roman" w:hAnsi="Times New Roman" w:cs="Times New Roman"/>
          <w:sz w:val="24"/>
          <w:szCs w:val="24"/>
        </w:rPr>
      </w:pPr>
      <w:r w:rsidRPr="00880137">
        <w:rPr>
          <w:rFonts w:ascii="Times New Roman" w:hAnsi="Times New Roman" w:cs="Times New Roman"/>
          <w:b/>
          <w:bCs/>
          <w:i/>
          <w:iCs/>
          <w:sz w:val="24"/>
          <w:szCs w:val="24"/>
        </w:rPr>
        <w:t xml:space="preserve">Madde 9: </w:t>
      </w:r>
    </w:p>
    <w:p w14:paraId="522FB396" w14:textId="7C8CAF34" w:rsidR="00BB6B6A" w:rsidRPr="00880137" w:rsidRDefault="00BB6B6A">
      <w:pPr>
        <w:jc w:val="both"/>
        <w:rPr>
          <w:rFonts w:ascii="Times New Roman" w:hAnsi="Times New Roman" w:cs="Times New Roman"/>
          <w:sz w:val="24"/>
          <w:szCs w:val="24"/>
        </w:rPr>
      </w:pPr>
      <w:r w:rsidRPr="00880137">
        <w:rPr>
          <w:rFonts w:ascii="Times New Roman" w:hAnsi="Times New Roman" w:cs="Times New Roman"/>
          <w:sz w:val="24"/>
          <w:szCs w:val="24"/>
        </w:rPr>
        <w:t xml:space="preserve">Öğrenciler ESOGÜ-İMEP kapsamında kabul edildikleri işletmenin bütün idari ve teknik kurallarına uymak zorundadırlar. </w:t>
      </w:r>
    </w:p>
    <w:p w14:paraId="0B095E55" w14:textId="3FEA1628" w:rsidR="00BB6B6A" w:rsidRPr="00880137" w:rsidRDefault="00BB6B6A">
      <w:pPr>
        <w:jc w:val="both"/>
        <w:rPr>
          <w:rFonts w:ascii="Times New Roman" w:hAnsi="Times New Roman" w:cs="Times New Roman"/>
          <w:sz w:val="24"/>
          <w:szCs w:val="24"/>
        </w:rPr>
      </w:pPr>
      <w:r w:rsidRPr="00880137">
        <w:rPr>
          <w:rFonts w:ascii="Times New Roman" w:hAnsi="Times New Roman" w:cs="Times New Roman"/>
          <w:sz w:val="24"/>
          <w:szCs w:val="24"/>
        </w:rPr>
        <w:t xml:space="preserve">Öğrenciler, ESOGÜ-İMEP eğitimine tam zamanlı olarak devam etmek zorundadırlar. </w:t>
      </w:r>
    </w:p>
    <w:p w14:paraId="0A14B373" w14:textId="55DA95C4" w:rsidR="00BB6B6A" w:rsidRPr="00880137" w:rsidRDefault="00BB6B6A">
      <w:pPr>
        <w:jc w:val="both"/>
        <w:rPr>
          <w:rFonts w:ascii="Times New Roman" w:hAnsi="Times New Roman" w:cs="Times New Roman"/>
          <w:sz w:val="24"/>
          <w:szCs w:val="24"/>
        </w:rPr>
      </w:pPr>
      <w:r w:rsidRPr="00880137">
        <w:rPr>
          <w:rFonts w:ascii="Times New Roman" w:hAnsi="Times New Roman" w:cs="Times New Roman"/>
          <w:sz w:val="24"/>
          <w:szCs w:val="24"/>
        </w:rPr>
        <w:t>Öğrencilerin ESOGÜ-İMEP döneminde izin hakkı bulunmamaktadır. Ancak, Sektör Danışmanı gerekli görülen hallerde dönem boyunca 7 iş</w:t>
      </w:r>
      <w:r w:rsidR="00BA6C87" w:rsidRPr="00880137">
        <w:rPr>
          <w:rFonts w:ascii="Times New Roman" w:hAnsi="Times New Roman" w:cs="Times New Roman"/>
          <w:sz w:val="24"/>
          <w:szCs w:val="24"/>
        </w:rPr>
        <w:t xml:space="preserve"> </w:t>
      </w:r>
      <w:r w:rsidRPr="00880137">
        <w:rPr>
          <w:rFonts w:ascii="Times New Roman" w:hAnsi="Times New Roman" w:cs="Times New Roman"/>
          <w:sz w:val="24"/>
          <w:szCs w:val="24"/>
        </w:rPr>
        <w:t xml:space="preserve">gününü geçmeyecek şekilde izin verebilir. İzinsiz veya mazeretsiz toplamda 3 iş günü işletmeye gelmeyen öğrencinin ESOGÜ-İMEP eğitimine son verilir ve başarısız sayılır. </w:t>
      </w:r>
    </w:p>
    <w:p w14:paraId="09621E0B" w14:textId="767EFB61" w:rsidR="00BB6B6A" w:rsidRPr="00880137" w:rsidRDefault="00BB6B6A" w:rsidP="00880137">
      <w:pPr>
        <w:jc w:val="both"/>
        <w:rPr>
          <w:rFonts w:ascii="Times New Roman" w:hAnsi="Times New Roman" w:cs="Times New Roman"/>
          <w:sz w:val="24"/>
          <w:szCs w:val="24"/>
        </w:rPr>
      </w:pPr>
      <w:r w:rsidRPr="00880137">
        <w:rPr>
          <w:rFonts w:ascii="Times New Roman" w:hAnsi="Times New Roman" w:cs="Times New Roman"/>
          <w:b/>
          <w:bCs/>
          <w:sz w:val="24"/>
          <w:szCs w:val="24"/>
        </w:rPr>
        <w:lastRenderedPageBreak/>
        <w:t xml:space="preserve">ESOGÜ-İMEP SÜRECİNDE ÖĞRENCİLERİN HAKLARI </w:t>
      </w:r>
    </w:p>
    <w:p w14:paraId="1427483E" w14:textId="77777777" w:rsidR="00BB6B6A" w:rsidRPr="00880137" w:rsidRDefault="00BB6B6A" w:rsidP="00880137">
      <w:pPr>
        <w:jc w:val="both"/>
        <w:rPr>
          <w:rFonts w:ascii="Times New Roman" w:hAnsi="Times New Roman" w:cs="Times New Roman"/>
          <w:sz w:val="24"/>
          <w:szCs w:val="24"/>
        </w:rPr>
      </w:pPr>
      <w:r w:rsidRPr="00880137">
        <w:rPr>
          <w:rFonts w:ascii="Times New Roman" w:hAnsi="Times New Roman" w:cs="Times New Roman"/>
          <w:b/>
          <w:bCs/>
          <w:i/>
          <w:iCs/>
          <w:sz w:val="24"/>
          <w:szCs w:val="24"/>
        </w:rPr>
        <w:t xml:space="preserve">Madde 10: </w:t>
      </w:r>
    </w:p>
    <w:p w14:paraId="420B277F" w14:textId="177377DA" w:rsidR="00BB6B6A" w:rsidRPr="00880137" w:rsidRDefault="00BB6B6A">
      <w:pPr>
        <w:jc w:val="both"/>
        <w:rPr>
          <w:rFonts w:ascii="Times New Roman" w:hAnsi="Times New Roman" w:cs="Times New Roman"/>
          <w:sz w:val="24"/>
          <w:szCs w:val="24"/>
        </w:rPr>
      </w:pPr>
      <w:r w:rsidRPr="00880137">
        <w:rPr>
          <w:rFonts w:ascii="Times New Roman" w:hAnsi="Times New Roman" w:cs="Times New Roman"/>
          <w:sz w:val="24"/>
          <w:szCs w:val="24"/>
        </w:rPr>
        <w:t xml:space="preserve">Eskişehir Osmangazi Üniversitesi, ESOGÜ-İMEP’e katılan öğrencilerin; 5510 sayılı kanun gereği İş Kazası ve Mesleki Hastalıklarına karşı sigortalarını ve primlerini öder. </w:t>
      </w:r>
    </w:p>
    <w:p w14:paraId="40F71D16" w14:textId="6764BDEC" w:rsidR="00BB6B6A" w:rsidRPr="00880137" w:rsidRDefault="00BB6B6A">
      <w:pPr>
        <w:jc w:val="both"/>
        <w:rPr>
          <w:rFonts w:ascii="Times New Roman" w:hAnsi="Times New Roman" w:cs="Times New Roman"/>
          <w:sz w:val="24"/>
          <w:szCs w:val="24"/>
        </w:rPr>
      </w:pPr>
      <w:r w:rsidRPr="00880137">
        <w:rPr>
          <w:rFonts w:ascii="Times New Roman" w:hAnsi="Times New Roman" w:cs="Times New Roman"/>
          <w:sz w:val="24"/>
          <w:szCs w:val="24"/>
        </w:rPr>
        <w:t>Öğrencilerin ulaşım, yemek ve iş elbisesi, iş güvenliği gereçleri ve işçilere sağl</w:t>
      </w:r>
      <w:r w:rsidR="00880137">
        <w:rPr>
          <w:rFonts w:ascii="Times New Roman" w:hAnsi="Times New Roman" w:cs="Times New Roman"/>
          <w:sz w:val="24"/>
          <w:szCs w:val="24"/>
        </w:rPr>
        <w:t>anan diğer sosyal hizmetlerden İ</w:t>
      </w:r>
      <w:r w:rsidRPr="00880137">
        <w:rPr>
          <w:rFonts w:ascii="Times New Roman" w:hAnsi="Times New Roman" w:cs="Times New Roman"/>
          <w:sz w:val="24"/>
          <w:szCs w:val="24"/>
        </w:rPr>
        <w:t xml:space="preserve">şletme tarafından yararlandırılması beklenir. Ancak, kanuni bir hakka veya toplu sözleşmeye dayanarak diğer personele yapılmakta olan yardımlardan öğrenciler istifade edemezler. </w:t>
      </w:r>
    </w:p>
    <w:p w14:paraId="6323A8AF" w14:textId="77777777" w:rsidR="00BB6B6A" w:rsidRPr="00880137" w:rsidRDefault="00BB6B6A" w:rsidP="00880137">
      <w:pPr>
        <w:jc w:val="both"/>
        <w:rPr>
          <w:rFonts w:ascii="Times New Roman" w:hAnsi="Times New Roman" w:cs="Times New Roman"/>
          <w:sz w:val="24"/>
          <w:szCs w:val="24"/>
        </w:rPr>
      </w:pPr>
      <w:r w:rsidRPr="00880137">
        <w:rPr>
          <w:rFonts w:ascii="Times New Roman" w:hAnsi="Times New Roman" w:cs="Times New Roman"/>
          <w:b/>
          <w:bCs/>
          <w:sz w:val="24"/>
          <w:szCs w:val="24"/>
        </w:rPr>
        <w:t xml:space="preserve">SÖZLEŞMENİN FESHİ </w:t>
      </w:r>
    </w:p>
    <w:p w14:paraId="6A0B3DA7" w14:textId="3640F180" w:rsidR="00BB6B6A" w:rsidRPr="00880137" w:rsidRDefault="00BB6B6A" w:rsidP="00880137">
      <w:pPr>
        <w:jc w:val="both"/>
        <w:rPr>
          <w:rFonts w:ascii="Times New Roman" w:hAnsi="Times New Roman" w:cs="Times New Roman"/>
          <w:i/>
          <w:iCs/>
          <w:sz w:val="24"/>
          <w:szCs w:val="24"/>
        </w:rPr>
      </w:pPr>
      <w:r w:rsidRPr="00880137">
        <w:rPr>
          <w:rFonts w:ascii="Times New Roman" w:hAnsi="Times New Roman" w:cs="Times New Roman"/>
          <w:b/>
          <w:bCs/>
          <w:i/>
          <w:iCs/>
          <w:sz w:val="24"/>
          <w:szCs w:val="24"/>
        </w:rPr>
        <w:t>Madde 11</w:t>
      </w:r>
      <w:r w:rsidR="00596ED1" w:rsidRPr="00880137">
        <w:rPr>
          <w:rFonts w:ascii="Times New Roman" w:hAnsi="Times New Roman" w:cs="Times New Roman"/>
          <w:b/>
          <w:bCs/>
          <w:i/>
          <w:iCs/>
          <w:sz w:val="24"/>
          <w:szCs w:val="24"/>
        </w:rPr>
        <w:t>:</w:t>
      </w:r>
    </w:p>
    <w:p w14:paraId="4C492814" w14:textId="7316F08D" w:rsidR="00BB6B6A" w:rsidRPr="00880137" w:rsidRDefault="00BB6B6A" w:rsidP="00880137">
      <w:pPr>
        <w:jc w:val="both"/>
        <w:rPr>
          <w:rFonts w:ascii="Times New Roman" w:hAnsi="Times New Roman" w:cs="Times New Roman"/>
          <w:sz w:val="24"/>
          <w:szCs w:val="24"/>
        </w:rPr>
      </w:pPr>
      <w:r w:rsidRPr="00880137">
        <w:rPr>
          <w:rFonts w:ascii="Times New Roman" w:hAnsi="Times New Roman" w:cs="Times New Roman"/>
          <w:sz w:val="24"/>
          <w:szCs w:val="24"/>
        </w:rPr>
        <w:t>Taraflar diğer tarafın zararına neden olmayacak zaman ve/veya durumda bilgi vermek suretiyle ESOGÜ-İMEP iş</w:t>
      </w:r>
      <w:r w:rsidR="00BA6C87" w:rsidRPr="00880137">
        <w:rPr>
          <w:rFonts w:ascii="Times New Roman" w:hAnsi="Times New Roman" w:cs="Times New Roman"/>
          <w:sz w:val="24"/>
          <w:szCs w:val="24"/>
        </w:rPr>
        <w:t xml:space="preserve"> </w:t>
      </w:r>
      <w:r w:rsidRPr="00880137">
        <w:rPr>
          <w:rFonts w:ascii="Times New Roman" w:hAnsi="Times New Roman" w:cs="Times New Roman"/>
          <w:sz w:val="24"/>
          <w:szCs w:val="24"/>
        </w:rPr>
        <w:t xml:space="preserve">birliğini </w:t>
      </w:r>
      <w:r w:rsidR="003C029F" w:rsidRPr="00880137">
        <w:rPr>
          <w:rFonts w:ascii="Times New Roman" w:hAnsi="Times New Roman" w:cs="Times New Roman"/>
          <w:sz w:val="24"/>
          <w:szCs w:val="24"/>
        </w:rPr>
        <w:t xml:space="preserve">her zaman </w:t>
      </w:r>
      <w:r w:rsidRPr="00880137">
        <w:rPr>
          <w:rFonts w:ascii="Times New Roman" w:hAnsi="Times New Roman" w:cs="Times New Roman"/>
          <w:sz w:val="24"/>
          <w:szCs w:val="24"/>
        </w:rPr>
        <w:t xml:space="preserve">sonlandırabilir. </w:t>
      </w:r>
    </w:p>
    <w:p w14:paraId="2D935D23" w14:textId="32ED0BD3" w:rsidR="00BB6B6A" w:rsidRPr="00880137" w:rsidRDefault="00BB6B6A" w:rsidP="00880137">
      <w:pPr>
        <w:jc w:val="both"/>
        <w:rPr>
          <w:rFonts w:ascii="Times New Roman" w:hAnsi="Times New Roman" w:cs="Times New Roman"/>
          <w:sz w:val="24"/>
          <w:szCs w:val="24"/>
        </w:rPr>
      </w:pPr>
      <w:r w:rsidRPr="00880137">
        <w:rPr>
          <w:rFonts w:ascii="Times New Roman" w:hAnsi="Times New Roman" w:cs="Times New Roman"/>
          <w:b/>
          <w:bCs/>
          <w:sz w:val="24"/>
          <w:szCs w:val="24"/>
        </w:rPr>
        <w:t>GİZLİLİK</w:t>
      </w:r>
      <w:r w:rsidR="00BA6C87" w:rsidRPr="00880137">
        <w:rPr>
          <w:rFonts w:ascii="Times New Roman" w:hAnsi="Times New Roman" w:cs="Times New Roman"/>
          <w:b/>
          <w:bCs/>
          <w:sz w:val="24"/>
          <w:szCs w:val="24"/>
        </w:rPr>
        <w:t xml:space="preserve"> ve</w:t>
      </w:r>
      <w:r w:rsidRPr="00880137">
        <w:rPr>
          <w:rFonts w:ascii="Times New Roman" w:hAnsi="Times New Roman" w:cs="Times New Roman"/>
          <w:b/>
          <w:bCs/>
          <w:sz w:val="24"/>
          <w:szCs w:val="24"/>
        </w:rPr>
        <w:t xml:space="preserve"> </w:t>
      </w:r>
      <w:r w:rsidR="003C029F" w:rsidRPr="00880137">
        <w:rPr>
          <w:rFonts w:ascii="Times New Roman" w:hAnsi="Times New Roman" w:cs="Times New Roman"/>
          <w:b/>
          <w:bCs/>
          <w:sz w:val="24"/>
          <w:szCs w:val="24"/>
        </w:rPr>
        <w:t>KİŞİSEL VERİLER</w:t>
      </w:r>
      <w:r w:rsidR="00A92F6D" w:rsidRPr="00880137">
        <w:rPr>
          <w:rFonts w:ascii="Times New Roman" w:hAnsi="Times New Roman" w:cs="Times New Roman"/>
          <w:b/>
          <w:bCs/>
          <w:sz w:val="24"/>
          <w:szCs w:val="24"/>
        </w:rPr>
        <w:t xml:space="preserve"> </w:t>
      </w:r>
    </w:p>
    <w:p w14:paraId="0968C157" w14:textId="77777777" w:rsidR="00BB6B6A" w:rsidRPr="00880137" w:rsidRDefault="00BB6B6A" w:rsidP="00880137">
      <w:pPr>
        <w:jc w:val="both"/>
        <w:rPr>
          <w:rFonts w:ascii="Times New Roman" w:hAnsi="Times New Roman" w:cs="Times New Roman"/>
          <w:sz w:val="24"/>
          <w:szCs w:val="24"/>
        </w:rPr>
      </w:pPr>
      <w:r w:rsidRPr="00880137">
        <w:rPr>
          <w:rFonts w:ascii="Times New Roman" w:hAnsi="Times New Roman" w:cs="Times New Roman"/>
          <w:b/>
          <w:bCs/>
          <w:i/>
          <w:iCs/>
          <w:sz w:val="24"/>
          <w:szCs w:val="24"/>
        </w:rPr>
        <w:t xml:space="preserve">Madde 12: </w:t>
      </w:r>
    </w:p>
    <w:p w14:paraId="6FE971B8" w14:textId="12CDCDDF" w:rsidR="00BB6B6A" w:rsidRPr="00880137" w:rsidRDefault="00BB6B6A">
      <w:pPr>
        <w:jc w:val="both"/>
        <w:rPr>
          <w:rFonts w:ascii="Times New Roman" w:hAnsi="Times New Roman" w:cs="Times New Roman"/>
          <w:sz w:val="24"/>
          <w:szCs w:val="24"/>
        </w:rPr>
      </w:pPr>
      <w:r w:rsidRPr="00880137">
        <w:rPr>
          <w:rFonts w:ascii="Times New Roman" w:hAnsi="Times New Roman" w:cs="Times New Roman"/>
          <w:sz w:val="24"/>
          <w:szCs w:val="24"/>
        </w:rPr>
        <w:t>Taraflar iş bu belge kapsamında diğer tarafa ait edindikleri her türlü bilgiyi, belge ve/veya dokümanı; kendi personeli haricinde doğrudan veya dolaylı olarak üçüncü kişilere vermeyeceğini, açıklamayacağını, tüm bilgi, belge ve dokümanı ticari sır olarak saklayacağını taahhüt eder.</w:t>
      </w:r>
    </w:p>
    <w:p w14:paraId="1B314FDD" w14:textId="377E08CD" w:rsidR="003C029F" w:rsidRPr="00880137" w:rsidRDefault="003C029F">
      <w:pPr>
        <w:spacing w:line="276" w:lineRule="auto"/>
        <w:jc w:val="both"/>
        <w:rPr>
          <w:rFonts w:ascii="Times New Roman" w:hAnsi="Times New Roman" w:cs="Times New Roman"/>
          <w:sz w:val="24"/>
          <w:szCs w:val="24"/>
        </w:rPr>
      </w:pPr>
      <w:r w:rsidRPr="00880137">
        <w:rPr>
          <w:rFonts w:ascii="Times New Roman" w:hAnsi="Times New Roman" w:cs="Times New Roman"/>
          <w:b/>
          <w:bCs/>
          <w:sz w:val="24"/>
          <w:szCs w:val="24"/>
        </w:rPr>
        <w:t>Aydınlatma Yükümlülüğü;</w:t>
      </w:r>
      <w:r w:rsidRPr="00880137">
        <w:rPr>
          <w:rFonts w:ascii="Times New Roman" w:hAnsi="Times New Roman" w:cs="Times New Roman"/>
          <w:sz w:val="24"/>
          <w:szCs w:val="24"/>
        </w:rPr>
        <w:t xml:space="preserve"> Sözleşme tarafları, birbirlerinin hissedarlarının, ortaklarının, yetkililerinin ve çalışanlarının (hepsi birlikte “taraf temsilcisi” olarak anılır) verilerini faaliyetlerin mevzuata uygun yürütülmesi ve sözleşmenin kuruluşu ve doğrudan ifası amaçları ve şartlarıyla sınırlı olarak işler. Her taraf süreç boyunca kullanılacak ve aktarılacak kişisel verilerle ilgili olarak kendi taraf temsilcisini diğer taraf adına aydınlatmakla ve bu işlemi </w:t>
      </w:r>
      <w:r w:rsidR="00880137">
        <w:rPr>
          <w:rFonts w:ascii="Times New Roman" w:hAnsi="Times New Roman" w:cs="Times New Roman"/>
          <w:sz w:val="24"/>
          <w:szCs w:val="24"/>
        </w:rPr>
        <w:t>belgelemekle</w:t>
      </w:r>
      <w:r w:rsidRPr="00880137">
        <w:rPr>
          <w:rFonts w:ascii="Times New Roman" w:hAnsi="Times New Roman" w:cs="Times New Roman"/>
          <w:sz w:val="24"/>
          <w:szCs w:val="24"/>
        </w:rPr>
        <w:t xml:space="preserve"> yükümlüdür. </w:t>
      </w:r>
    </w:p>
    <w:p w14:paraId="4DD18A4E" w14:textId="77777777" w:rsidR="003C029F" w:rsidRPr="00880137" w:rsidRDefault="003C029F">
      <w:pPr>
        <w:spacing w:line="276" w:lineRule="auto"/>
        <w:jc w:val="both"/>
        <w:rPr>
          <w:rFonts w:ascii="Times New Roman" w:hAnsi="Times New Roman" w:cs="Times New Roman"/>
          <w:sz w:val="24"/>
          <w:szCs w:val="24"/>
        </w:rPr>
      </w:pPr>
      <w:r w:rsidRPr="00880137">
        <w:rPr>
          <w:rFonts w:ascii="Times New Roman" w:hAnsi="Times New Roman" w:cs="Times New Roman"/>
          <w:b/>
          <w:bCs/>
          <w:sz w:val="24"/>
          <w:szCs w:val="24"/>
        </w:rPr>
        <w:t>Kişisel Verileri İşleme ve Aktarma Kuralları;</w:t>
      </w:r>
      <w:r w:rsidRPr="00880137">
        <w:rPr>
          <w:rFonts w:ascii="Times New Roman" w:hAnsi="Times New Roman" w:cs="Times New Roman"/>
          <w:sz w:val="24"/>
          <w:szCs w:val="24"/>
        </w:rPr>
        <w:t xml:space="preserve"> Taraflar sözleşmenin ifası için gerekli olan asgari kategorideki kişisel verileri güvenli yöntemlerle birbirlerine aktarırlar. Bu veriler, sözleşmenin ifası dışında yalnızca taraf temsilcisinin ayrıca aydınlatılması halinde ve mevzuatla öngörülen hukuki sebepler doğrultusunda kullanılır. Taraflar bu verileri güvenli ortamlarda saklamak ve sözleşmenin sona ermesinden itibaren saklama ve imha politikalarına uygun olarak ve en geç on yıl içerisinde imha etmekle yükümlüdürler. Aksi durumlarda her bir taraf kendi hukuka aykırı eyleminden kusuru oranında ve ilgili mevzuat ile belirlenen yükümlülüğüne aykırılığı ile sınırlı olarak sorumludur.</w:t>
      </w:r>
    </w:p>
    <w:p w14:paraId="705F6257" w14:textId="45F90D46" w:rsidR="00596ED1" w:rsidRDefault="00596ED1" w:rsidP="00880137">
      <w:pPr>
        <w:pBdr>
          <w:top w:val="nil"/>
          <w:left w:val="nil"/>
          <w:bottom w:val="nil"/>
          <w:right w:val="nil"/>
          <w:between w:val="nil"/>
          <w:bar w:val="nil"/>
        </w:pBdr>
        <w:jc w:val="both"/>
        <w:rPr>
          <w:rStyle w:val="Yok"/>
          <w:rFonts w:ascii="Times New Roman" w:hAnsi="Times New Roman" w:cs="Times New Roman"/>
          <w:b/>
          <w:bCs/>
          <w:i/>
          <w:iCs/>
          <w:sz w:val="24"/>
          <w:szCs w:val="24"/>
        </w:rPr>
      </w:pPr>
      <w:bookmarkStart w:id="1" w:name="_Hlk167838797"/>
      <w:r w:rsidRPr="003704E7">
        <w:rPr>
          <w:rStyle w:val="Yok"/>
          <w:rFonts w:ascii="Times New Roman" w:hAnsi="Times New Roman" w:cs="Times New Roman"/>
          <w:b/>
          <w:bCs/>
          <w:sz w:val="24"/>
          <w:szCs w:val="24"/>
        </w:rPr>
        <w:t>REKABET YASAĞI</w:t>
      </w:r>
    </w:p>
    <w:p w14:paraId="3240A30C" w14:textId="4A0A415A" w:rsidR="009C1781" w:rsidRPr="00880137" w:rsidRDefault="00596ED1" w:rsidP="00880137">
      <w:pPr>
        <w:pBdr>
          <w:top w:val="nil"/>
          <w:left w:val="nil"/>
          <w:bottom w:val="nil"/>
          <w:right w:val="nil"/>
          <w:between w:val="nil"/>
          <w:bar w:val="nil"/>
        </w:pBdr>
        <w:jc w:val="both"/>
        <w:rPr>
          <w:rStyle w:val="Yok"/>
          <w:rFonts w:ascii="Times New Roman" w:hAnsi="Times New Roman" w:cs="Times New Roman"/>
          <w:b/>
          <w:bCs/>
          <w:sz w:val="24"/>
          <w:szCs w:val="24"/>
        </w:rPr>
      </w:pPr>
      <w:r w:rsidRPr="00880137">
        <w:rPr>
          <w:rStyle w:val="Yok"/>
          <w:rFonts w:ascii="Times New Roman" w:hAnsi="Times New Roman" w:cs="Times New Roman"/>
          <w:b/>
          <w:bCs/>
          <w:i/>
          <w:iCs/>
          <w:sz w:val="24"/>
          <w:szCs w:val="24"/>
        </w:rPr>
        <w:t>Madde 13:</w:t>
      </w:r>
      <w:r w:rsidRPr="00880137">
        <w:rPr>
          <w:rStyle w:val="Yok"/>
          <w:rFonts w:ascii="Times New Roman" w:hAnsi="Times New Roman" w:cs="Times New Roman"/>
          <w:b/>
          <w:bCs/>
          <w:sz w:val="24"/>
          <w:szCs w:val="24"/>
        </w:rPr>
        <w:t xml:space="preserve"> </w:t>
      </w:r>
    </w:p>
    <w:p w14:paraId="74BBC212" w14:textId="17FDC000" w:rsidR="009C1781" w:rsidRPr="00880137" w:rsidRDefault="00880137" w:rsidP="00880137">
      <w:pPr>
        <w:pStyle w:val="Gvde"/>
        <w:jc w:val="both"/>
        <w:rPr>
          <w:rStyle w:val="Yok"/>
          <w:rFonts w:ascii="Times New Roman" w:hAnsi="Times New Roman" w:cs="Times New Roman"/>
          <w:color w:val="auto"/>
          <w:sz w:val="24"/>
          <w:szCs w:val="24"/>
          <w:lang w:val="tr-TR"/>
        </w:rPr>
      </w:pPr>
      <w:r>
        <w:rPr>
          <w:rStyle w:val="Yok"/>
          <w:rFonts w:ascii="Times New Roman" w:hAnsi="Times New Roman" w:cs="Times New Roman"/>
          <w:color w:val="auto"/>
          <w:sz w:val="24"/>
          <w:szCs w:val="24"/>
          <w:lang w:val="tr-TR"/>
        </w:rPr>
        <w:t>Taraflard</w:t>
      </w:r>
      <w:r w:rsidR="009C1781" w:rsidRPr="00880137">
        <w:rPr>
          <w:rStyle w:val="Yok"/>
          <w:rFonts w:ascii="Times New Roman" w:hAnsi="Times New Roman" w:cs="Times New Roman"/>
          <w:color w:val="auto"/>
          <w:sz w:val="24"/>
          <w:szCs w:val="24"/>
          <w:lang w:val="tr-TR"/>
        </w:rPr>
        <w:t xml:space="preserve">an hiçbiri protokol konusu iş birliğine zarar verebilecek işler yapamaz. </w:t>
      </w:r>
      <w:r>
        <w:rPr>
          <w:rStyle w:val="Yok"/>
          <w:rFonts w:ascii="Times New Roman" w:hAnsi="Times New Roman" w:cs="Times New Roman"/>
          <w:color w:val="auto"/>
          <w:sz w:val="24"/>
          <w:szCs w:val="24"/>
          <w:lang w:val="tr-TR"/>
        </w:rPr>
        <w:t>Taraflard</w:t>
      </w:r>
      <w:r w:rsidR="009C1781" w:rsidRPr="00880137">
        <w:rPr>
          <w:rStyle w:val="Yok"/>
          <w:rFonts w:ascii="Times New Roman" w:hAnsi="Times New Roman" w:cs="Times New Roman"/>
          <w:color w:val="auto"/>
          <w:sz w:val="24"/>
          <w:szCs w:val="24"/>
          <w:lang w:val="tr-TR"/>
        </w:rPr>
        <w:t xml:space="preserve">an birinin bu yasağa aykırı hareket etmesi durumunda zarara uğrayan diğer taraf uğradığı zararla orantılı olarak tazminat isteme hakkına sahip olabilecektir. </w:t>
      </w:r>
    </w:p>
    <w:p w14:paraId="697AF170" w14:textId="77777777" w:rsidR="0060259F" w:rsidRDefault="0060259F" w:rsidP="00880137">
      <w:pPr>
        <w:spacing w:before="120" w:after="0" w:line="360" w:lineRule="auto"/>
        <w:jc w:val="both"/>
        <w:rPr>
          <w:rFonts w:ascii="Times New Roman" w:hAnsi="Times New Roman" w:cs="Times New Roman"/>
          <w:b/>
          <w:bCs/>
          <w:sz w:val="24"/>
          <w:szCs w:val="24"/>
          <w:lang w:bidi="en-US"/>
        </w:rPr>
      </w:pPr>
    </w:p>
    <w:p w14:paraId="740C4B4C" w14:textId="7E7F01F4" w:rsidR="00596ED1" w:rsidRDefault="00596ED1" w:rsidP="00880137">
      <w:pPr>
        <w:spacing w:before="120" w:after="0" w:line="360" w:lineRule="auto"/>
        <w:jc w:val="both"/>
        <w:rPr>
          <w:rStyle w:val="Yok"/>
          <w:rFonts w:ascii="Times New Roman" w:hAnsi="Times New Roman" w:cs="Times New Roman"/>
          <w:b/>
          <w:bCs/>
          <w:i/>
          <w:iCs/>
          <w:sz w:val="24"/>
          <w:szCs w:val="24"/>
        </w:rPr>
      </w:pPr>
      <w:r w:rsidRPr="003704E7">
        <w:rPr>
          <w:rFonts w:ascii="Times New Roman" w:hAnsi="Times New Roman" w:cs="Times New Roman"/>
          <w:b/>
          <w:bCs/>
          <w:sz w:val="24"/>
          <w:szCs w:val="24"/>
          <w:lang w:bidi="en-US"/>
        </w:rPr>
        <w:lastRenderedPageBreak/>
        <w:t>TEBLİGAT</w:t>
      </w:r>
      <w:r w:rsidRPr="00596ED1">
        <w:rPr>
          <w:rStyle w:val="Yok"/>
          <w:rFonts w:ascii="Times New Roman" w:hAnsi="Times New Roman" w:cs="Times New Roman"/>
          <w:b/>
          <w:bCs/>
          <w:i/>
          <w:iCs/>
          <w:sz w:val="24"/>
          <w:szCs w:val="24"/>
        </w:rPr>
        <w:t xml:space="preserve"> </w:t>
      </w:r>
    </w:p>
    <w:p w14:paraId="568CD3E0" w14:textId="7C15B960" w:rsidR="009C1781" w:rsidRPr="00880137" w:rsidRDefault="00596ED1" w:rsidP="00880137">
      <w:pPr>
        <w:jc w:val="both"/>
        <w:rPr>
          <w:rFonts w:ascii="Times New Roman" w:hAnsi="Times New Roman" w:cs="Times New Roman"/>
          <w:b/>
          <w:bCs/>
          <w:sz w:val="24"/>
          <w:szCs w:val="24"/>
          <w:lang w:bidi="en-US"/>
        </w:rPr>
      </w:pPr>
      <w:r w:rsidRPr="00880137">
        <w:rPr>
          <w:rStyle w:val="Yok"/>
          <w:rFonts w:ascii="Times New Roman" w:hAnsi="Times New Roman" w:cs="Times New Roman"/>
          <w:b/>
          <w:bCs/>
          <w:i/>
          <w:iCs/>
          <w:sz w:val="24"/>
          <w:szCs w:val="24"/>
        </w:rPr>
        <w:t>Madde 14:</w:t>
      </w:r>
      <w:r w:rsidRPr="00880137">
        <w:rPr>
          <w:rStyle w:val="Yok"/>
          <w:rFonts w:ascii="Times New Roman" w:hAnsi="Times New Roman" w:cs="Times New Roman"/>
          <w:b/>
          <w:bCs/>
          <w:sz w:val="24"/>
          <w:szCs w:val="24"/>
        </w:rPr>
        <w:t xml:space="preserve"> </w:t>
      </w:r>
    </w:p>
    <w:p w14:paraId="7F2E5451" w14:textId="0E891235" w:rsidR="009C1781" w:rsidRPr="00880137" w:rsidRDefault="00880137" w:rsidP="00880137">
      <w:pPr>
        <w:spacing w:after="120"/>
        <w:jc w:val="both"/>
        <w:rPr>
          <w:rFonts w:ascii="Times New Roman" w:hAnsi="Times New Roman" w:cs="Times New Roman"/>
          <w:sz w:val="24"/>
          <w:szCs w:val="24"/>
          <w:lang w:bidi="en-US"/>
        </w:rPr>
      </w:pPr>
      <w:r>
        <w:rPr>
          <w:rFonts w:ascii="Times New Roman" w:hAnsi="Times New Roman" w:cs="Times New Roman"/>
          <w:sz w:val="24"/>
          <w:szCs w:val="24"/>
          <w:lang w:bidi="en-US"/>
        </w:rPr>
        <w:t>Tarafların bilgilerinin yer aldığı Staj Başvuru Formu’nda</w:t>
      </w:r>
      <w:r w:rsidR="009C1781" w:rsidRPr="00880137">
        <w:rPr>
          <w:rFonts w:ascii="Times New Roman" w:hAnsi="Times New Roman" w:cs="Times New Roman"/>
          <w:sz w:val="24"/>
          <w:szCs w:val="24"/>
          <w:lang w:bidi="en-US"/>
        </w:rPr>
        <w:t xml:space="preserve"> yer alan adresler tarafların tebligat adresleridir. Tarafların bu adreslere yapacağı bütün ihbar ve tebliğlerin geçerli olduğu kabul edilir.</w:t>
      </w:r>
    </w:p>
    <w:p w14:paraId="052CCE58" w14:textId="56169F16" w:rsidR="009C1781" w:rsidRPr="00880137" w:rsidRDefault="00596ED1" w:rsidP="009C1781">
      <w:pPr>
        <w:rPr>
          <w:rFonts w:ascii="Times New Roman" w:hAnsi="Times New Roman" w:cs="Times New Roman"/>
          <w:sz w:val="24"/>
          <w:szCs w:val="24"/>
          <w:lang w:bidi="en-US"/>
        </w:rPr>
      </w:pPr>
      <w:r w:rsidRPr="003704E7">
        <w:rPr>
          <w:rFonts w:ascii="Times New Roman" w:hAnsi="Times New Roman" w:cs="Times New Roman"/>
          <w:b/>
          <w:bCs/>
          <w:sz w:val="24"/>
          <w:szCs w:val="24"/>
          <w:lang w:bidi="en-US"/>
        </w:rPr>
        <w:t>GENEL HÜKÜMLER</w:t>
      </w:r>
    </w:p>
    <w:bookmarkEnd w:id="1"/>
    <w:p w14:paraId="39C4C74A" w14:textId="72AAB72E" w:rsidR="009C1781" w:rsidRPr="00880137" w:rsidRDefault="00596ED1" w:rsidP="00880137">
      <w:pPr>
        <w:rPr>
          <w:rFonts w:ascii="Times New Roman" w:hAnsi="Times New Roman" w:cs="Times New Roman"/>
          <w:b/>
          <w:bCs/>
          <w:sz w:val="24"/>
          <w:szCs w:val="24"/>
          <w:lang w:bidi="en-US"/>
        </w:rPr>
      </w:pPr>
      <w:r w:rsidRPr="00880137">
        <w:rPr>
          <w:rStyle w:val="Yok"/>
          <w:rFonts w:ascii="Times New Roman" w:hAnsi="Times New Roman" w:cs="Times New Roman"/>
          <w:b/>
          <w:bCs/>
          <w:i/>
          <w:iCs/>
          <w:sz w:val="24"/>
          <w:szCs w:val="24"/>
        </w:rPr>
        <w:t>Madde 15:</w:t>
      </w:r>
      <w:r w:rsidRPr="00880137">
        <w:rPr>
          <w:rStyle w:val="Yok"/>
          <w:rFonts w:ascii="Times New Roman" w:hAnsi="Times New Roman" w:cs="Times New Roman"/>
          <w:b/>
          <w:bCs/>
          <w:sz w:val="24"/>
          <w:szCs w:val="24"/>
        </w:rPr>
        <w:t xml:space="preserve"> </w:t>
      </w:r>
    </w:p>
    <w:p w14:paraId="79687CBA" w14:textId="2992CF94" w:rsidR="00A92F6D" w:rsidRPr="00880137" w:rsidRDefault="009C1781" w:rsidP="00880137">
      <w:pPr>
        <w:jc w:val="both"/>
        <w:rPr>
          <w:rFonts w:ascii="Times New Roman" w:hAnsi="Times New Roman" w:cs="Times New Roman"/>
          <w:sz w:val="24"/>
          <w:szCs w:val="24"/>
        </w:rPr>
      </w:pPr>
      <w:r w:rsidRPr="00880137">
        <w:rPr>
          <w:rFonts w:ascii="Times New Roman" w:hAnsi="Times New Roman" w:cs="Times New Roman"/>
          <w:sz w:val="24"/>
          <w:szCs w:val="24"/>
        </w:rPr>
        <w:t xml:space="preserve">İşbu protokol süresince ve protokol sona erdikten sonra, işbu protokol, protokolün konusu, hükümleri, yorumlanması, yürürlüğü veya tarafların işbu protokol doğan hakları, görevleri veya yükümlülükleri ile ilgili taraflar arasında ortaya çıkabilecek tüm anlaşmazlıklar ve ihtilaflar, </w:t>
      </w:r>
      <w:r w:rsidR="00880137">
        <w:rPr>
          <w:rFonts w:ascii="Times New Roman" w:hAnsi="Times New Roman" w:cs="Times New Roman"/>
          <w:sz w:val="24"/>
          <w:szCs w:val="24"/>
        </w:rPr>
        <w:t>Eskişehir</w:t>
      </w:r>
      <w:r w:rsidRPr="00880137">
        <w:rPr>
          <w:rFonts w:ascii="Times New Roman" w:hAnsi="Times New Roman" w:cs="Times New Roman"/>
          <w:sz w:val="24"/>
          <w:szCs w:val="24"/>
        </w:rPr>
        <w:t xml:space="preserve"> Mahkemelerinin yargı yetkisine tabi olacaktır.</w:t>
      </w:r>
    </w:p>
    <w:p w14:paraId="0E7F75CA" w14:textId="337E34A0" w:rsidR="00A878BC" w:rsidRPr="00880137" w:rsidRDefault="00A92F6D" w:rsidP="00880137">
      <w:pPr>
        <w:jc w:val="both"/>
        <w:rPr>
          <w:rFonts w:ascii="Times New Roman" w:hAnsi="Times New Roman" w:cs="Times New Roman"/>
          <w:sz w:val="24"/>
          <w:szCs w:val="24"/>
        </w:rPr>
      </w:pPr>
      <w:r w:rsidRPr="00880137">
        <w:rPr>
          <w:rFonts w:ascii="Times New Roman" w:hAnsi="Times New Roman" w:cs="Times New Roman"/>
          <w:sz w:val="24"/>
          <w:szCs w:val="24"/>
        </w:rPr>
        <w:t xml:space="preserve">Taraflardan hiçbiri, diğer </w:t>
      </w:r>
      <w:r w:rsidR="00880137">
        <w:rPr>
          <w:rFonts w:ascii="Times New Roman" w:hAnsi="Times New Roman" w:cs="Times New Roman"/>
          <w:sz w:val="24"/>
          <w:szCs w:val="24"/>
        </w:rPr>
        <w:t>t</w:t>
      </w:r>
      <w:r w:rsidRPr="00880137">
        <w:rPr>
          <w:rFonts w:ascii="Times New Roman" w:hAnsi="Times New Roman" w:cs="Times New Roman"/>
          <w:sz w:val="24"/>
          <w:szCs w:val="24"/>
        </w:rPr>
        <w:t>arafın yazılı muvafakatini almadan işbu protokolden doğan hak ve alacaklarını dev</w:t>
      </w:r>
      <w:r w:rsidR="00880137">
        <w:rPr>
          <w:rFonts w:ascii="Times New Roman" w:hAnsi="Times New Roman" w:cs="Times New Roman"/>
          <w:sz w:val="24"/>
          <w:szCs w:val="24"/>
        </w:rPr>
        <w:t>redemez</w:t>
      </w:r>
      <w:r w:rsidRPr="00880137">
        <w:rPr>
          <w:rFonts w:ascii="Times New Roman" w:hAnsi="Times New Roman" w:cs="Times New Roman"/>
          <w:sz w:val="24"/>
          <w:szCs w:val="24"/>
        </w:rPr>
        <w:t>.</w:t>
      </w:r>
    </w:p>
    <w:p w14:paraId="2BF0261F" w14:textId="1D66EB62" w:rsidR="00A878BC" w:rsidRPr="00880137" w:rsidRDefault="00BA6C87">
      <w:pPr>
        <w:jc w:val="both"/>
        <w:rPr>
          <w:rFonts w:ascii="Times New Roman" w:hAnsi="Times New Roman" w:cs="Times New Roman"/>
          <w:sz w:val="24"/>
          <w:szCs w:val="24"/>
        </w:rPr>
      </w:pPr>
      <w:r w:rsidRPr="00880137">
        <w:rPr>
          <w:rFonts w:ascii="Times New Roman" w:hAnsi="Times New Roman" w:cs="Times New Roman"/>
          <w:sz w:val="24"/>
          <w:szCs w:val="24"/>
        </w:rPr>
        <w:t>……………………….. Şirketi,</w:t>
      </w:r>
      <w:r w:rsidR="00A9799F" w:rsidRPr="00880137">
        <w:rPr>
          <w:rFonts w:ascii="Times New Roman" w:hAnsi="Times New Roman" w:cs="Times New Roman"/>
          <w:sz w:val="24"/>
          <w:szCs w:val="24"/>
        </w:rPr>
        <w:t xml:space="preserve"> </w:t>
      </w:r>
      <w:r w:rsidR="00A878BC" w:rsidRPr="00880137">
        <w:rPr>
          <w:rFonts w:ascii="Times New Roman" w:hAnsi="Times New Roman" w:cs="Times New Roman"/>
          <w:sz w:val="24"/>
          <w:szCs w:val="24"/>
        </w:rPr>
        <w:t>ESOGÜ İLE BİRLİKTE İŞBU BELGE HÜKÜMLERİ ÇERÇEVESİNDE ESKİŞEHİR OSMANGAZİ ÜNİVERSİTESİ İŞLETMEDE MESLEKİ EĞİTİM</w:t>
      </w:r>
      <w:r w:rsidR="00880137">
        <w:rPr>
          <w:rFonts w:ascii="Times New Roman" w:hAnsi="Times New Roman" w:cs="Times New Roman"/>
          <w:sz w:val="24"/>
          <w:szCs w:val="24"/>
        </w:rPr>
        <w:t xml:space="preserve"> PROGRAMI (İMEP)</w:t>
      </w:r>
      <w:r w:rsidR="00A878BC" w:rsidRPr="00880137">
        <w:rPr>
          <w:rFonts w:ascii="Times New Roman" w:hAnsi="Times New Roman" w:cs="Times New Roman"/>
          <w:sz w:val="24"/>
          <w:szCs w:val="24"/>
        </w:rPr>
        <w:t xml:space="preserve"> KAPSAMINDAKİ ÇALIŞMALARDA İŞ</w:t>
      </w:r>
      <w:r w:rsidRPr="00880137">
        <w:rPr>
          <w:rFonts w:ascii="Times New Roman" w:hAnsi="Times New Roman" w:cs="Times New Roman"/>
          <w:sz w:val="24"/>
          <w:szCs w:val="24"/>
        </w:rPr>
        <w:t xml:space="preserve"> </w:t>
      </w:r>
      <w:r w:rsidR="00A878BC" w:rsidRPr="00880137">
        <w:rPr>
          <w:rFonts w:ascii="Times New Roman" w:hAnsi="Times New Roman" w:cs="Times New Roman"/>
          <w:sz w:val="24"/>
          <w:szCs w:val="24"/>
        </w:rPr>
        <w:t>BİRLİĞİNİ KABUL EDER.</w:t>
      </w:r>
    </w:p>
    <w:p w14:paraId="7DB91A01" w14:textId="77777777" w:rsidR="00A878BC" w:rsidRPr="00880137" w:rsidRDefault="00A878BC" w:rsidP="00880137">
      <w:pPr>
        <w:jc w:val="both"/>
        <w:rPr>
          <w:rFonts w:ascii="Times New Roman" w:hAnsi="Times New Roman" w:cs="Times New Roman"/>
          <w:sz w:val="24"/>
          <w:szCs w:val="24"/>
        </w:rPr>
      </w:pPr>
    </w:p>
    <w:p w14:paraId="61130D75" w14:textId="40AA4CE1" w:rsidR="00A92F6D" w:rsidRPr="00880137" w:rsidRDefault="00A92F6D" w:rsidP="00880137">
      <w:pPr>
        <w:jc w:val="both"/>
        <w:rPr>
          <w:rFonts w:ascii="Times New Roman" w:hAnsi="Times New Roman" w:cs="Times New Roman"/>
          <w:sz w:val="24"/>
          <w:szCs w:val="24"/>
        </w:rPr>
      </w:pPr>
      <w:r w:rsidRPr="00880137">
        <w:rPr>
          <w:rFonts w:ascii="Times New Roman" w:hAnsi="Times New Roman" w:cs="Times New Roman"/>
          <w:sz w:val="24"/>
          <w:szCs w:val="24"/>
        </w:rPr>
        <w:t>İşbu 15</w:t>
      </w:r>
      <w:r w:rsidR="00BA6C87" w:rsidRPr="00880137">
        <w:rPr>
          <w:rFonts w:ascii="Times New Roman" w:hAnsi="Times New Roman" w:cs="Times New Roman"/>
          <w:sz w:val="24"/>
          <w:szCs w:val="24"/>
        </w:rPr>
        <w:t xml:space="preserve"> </w:t>
      </w:r>
      <w:r w:rsidRPr="00880137">
        <w:rPr>
          <w:rFonts w:ascii="Times New Roman" w:hAnsi="Times New Roman" w:cs="Times New Roman"/>
          <w:sz w:val="24"/>
          <w:szCs w:val="24"/>
        </w:rPr>
        <w:t>(onbeş) maddeden oluşan protokol, …………</w:t>
      </w:r>
      <w:r w:rsidR="00880137">
        <w:rPr>
          <w:rFonts w:ascii="Times New Roman" w:hAnsi="Times New Roman" w:cs="Times New Roman"/>
          <w:sz w:val="24"/>
          <w:szCs w:val="24"/>
        </w:rPr>
        <w:t>……</w:t>
      </w:r>
      <w:r w:rsidRPr="00880137">
        <w:rPr>
          <w:rFonts w:ascii="Times New Roman" w:hAnsi="Times New Roman" w:cs="Times New Roman"/>
          <w:sz w:val="24"/>
          <w:szCs w:val="24"/>
        </w:rPr>
        <w:t>… tarihinde iki nüsha halinde düzenlenmiş ve taraflarca imzalanarak yürürlüğe girmiştir.</w:t>
      </w:r>
    </w:p>
    <w:p w14:paraId="28BE3149" w14:textId="77777777" w:rsidR="00A878BC" w:rsidRPr="00880137" w:rsidRDefault="00A878BC" w:rsidP="00A878BC">
      <w:pPr>
        <w:rPr>
          <w:rFonts w:ascii="Times New Roman" w:hAnsi="Times New Roman" w:cs="Times New Roman"/>
          <w:sz w:val="24"/>
          <w:szCs w:val="24"/>
        </w:rPr>
      </w:pPr>
    </w:p>
    <w:p w14:paraId="6D0C4654" w14:textId="77777777" w:rsidR="00A878BC" w:rsidRPr="00880137" w:rsidRDefault="00A878BC" w:rsidP="00A878BC">
      <w:pPr>
        <w:rPr>
          <w:rFonts w:ascii="Times New Roman" w:hAnsi="Times New Roman" w:cs="Times New Roman"/>
          <w:sz w:val="24"/>
          <w:szCs w:val="24"/>
        </w:rPr>
      </w:pPr>
    </w:p>
    <w:p w14:paraId="3D46C797" w14:textId="5F63C8C4" w:rsidR="00034151" w:rsidRPr="00880137" w:rsidRDefault="00034151" w:rsidP="00A878BC">
      <w:pPr>
        <w:rPr>
          <w:rFonts w:ascii="Times New Roman" w:hAnsi="Times New Roman" w:cs="Times New Roman"/>
          <w:sz w:val="24"/>
          <w:szCs w:val="24"/>
        </w:rPr>
      </w:pPr>
      <w:r>
        <w:rPr>
          <w:rFonts w:ascii="Times New Roman" w:hAnsi="Times New Roman" w:cs="Times New Roman"/>
          <w:sz w:val="24"/>
          <w:szCs w:val="24"/>
        </w:rPr>
        <w:t xml:space="preserve"> </w:t>
      </w:r>
    </w:p>
    <w:p w14:paraId="55C1CD11" w14:textId="022FBFE5" w:rsidR="00A878BC" w:rsidRPr="00880137" w:rsidRDefault="00034151" w:rsidP="00880137">
      <w:pPr>
        <w:tabs>
          <w:tab w:val="left" w:pos="6405"/>
        </w:tabs>
        <w:rPr>
          <w:rFonts w:ascii="Times New Roman" w:hAnsi="Times New Roman" w:cs="Times New Roman"/>
          <w:sz w:val="24"/>
          <w:szCs w:val="24"/>
        </w:rPr>
      </w:pPr>
      <w:r>
        <w:rPr>
          <w:rFonts w:ascii="Times New Roman" w:hAnsi="Times New Roman" w:cs="Times New Roman"/>
          <w:sz w:val="24"/>
          <w:szCs w:val="24"/>
        </w:rPr>
        <w:t xml:space="preserve">                          </w:t>
      </w:r>
      <w:r w:rsidR="00A878BC" w:rsidRPr="00880137">
        <w:rPr>
          <w:rFonts w:ascii="Times New Roman" w:hAnsi="Times New Roman" w:cs="Times New Roman"/>
          <w:sz w:val="24"/>
          <w:szCs w:val="24"/>
        </w:rPr>
        <w:t xml:space="preserve">İMZA                                                                    </w:t>
      </w:r>
      <w:r>
        <w:rPr>
          <w:rFonts w:ascii="Times New Roman" w:hAnsi="Times New Roman" w:cs="Times New Roman"/>
          <w:sz w:val="24"/>
          <w:szCs w:val="24"/>
        </w:rPr>
        <w:t xml:space="preserve">             </w:t>
      </w:r>
      <w:r w:rsidR="00A878BC" w:rsidRPr="00880137">
        <w:rPr>
          <w:rFonts w:ascii="Times New Roman" w:hAnsi="Times New Roman" w:cs="Times New Roman"/>
          <w:sz w:val="24"/>
          <w:szCs w:val="24"/>
        </w:rPr>
        <w:t>İMZA</w:t>
      </w:r>
    </w:p>
    <w:p w14:paraId="1F9AB265" w14:textId="11F89D1E" w:rsidR="00A878BC" w:rsidRPr="00880137" w:rsidRDefault="00A878BC" w:rsidP="00A878BC">
      <w:pPr>
        <w:jc w:val="center"/>
        <w:rPr>
          <w:rFonts w:ascii="Times New Roman" w:hAnsi="Times New Roman" w:cs="Times New Roman"/>
          <w:sz w:val="24"/>
          <w:szCs w:val="24"/>
        </w:rPr>
      </w:pPr>
      <w:r w:rsidRPr="00880137">
        <w:rPr>
          <w:rFonts w:ascii="Times New Roman" w:hAnsi="Times New Roman" w:cs="Times New Roman"/>
          <w:sz w:val="24"/>
          <w:szCs w:val="24"/>
        </w:rPr>
        <w:t xml:space="preserve">    (İşletme Adına)</w:t>
      </w:r>
      <w:r w:rsidRPr="00880137">
        <w:rPr>
          <w:rFonts w:ascii="Times New Roman" w:hAnsi="Times New Roman" w:cs="Times New Roman"/>
          <w:sz w:val="24"/>
          <w:szCs w:val="24"/>
        </w:rPr>
        <w:tab/>
      </w:r>
      <w:r w:rsidRPr="00880137">
        <w:rPr>
          <w:rFonts w:ascii="Times New Roman" w:hAnsi="Times New Roman" w:cs="Times New Roman"/>
          <w:sz w:val="24"/>
          <w:szCs w:val="24"/>
        </w:rPr>
        <w:tab/>
      </w:r>
      <w:r w:rsidRPr="00880137">
        <w:rPr>
          <w:rFonts w:ascii="Times New Roman" w:hAnsi="Times New Roman" w:cs="Times New Roman"/>
          <w:sz w:val="24"/>
          <w:szCs w:val="24"/>
        </w:rPr>
        <w:tab/>
      </w:r>
      <w:r w:rsidRPr="00880137">
        <w:rPr>
          <w:rFonts w:ascii="Times New Roman" w:hAnsi="Times New Roman" w:cs="Times New Roman"/>
          <w:sz w:val="24"/>
          <w:szCs w:val="24"/>
        </w:rPr>
        <w:tab/>
      </w:r>
      <w:r w:rsidRPr="00880137">
        <w:rPr>
          <w:rFonts w:ascii="Times New Roman" w:hAnsi="Times New Roman" w:cs="Times New Roman"/>
          <w:sz w:val="24"/>
          <w:szCs w:val="24"/>
        </w:rPr>
        <w:tab/>
      </w:r>
      <w:r w:rsidRPr="00880137">
        <w:rPr>
          <w:rFonts w:ascii="Times New Roman" w:hAnsi="Times New Roman" w:cs="Times New Roman"/>
          <w:sz w:val="24"/>
          <w:szCs w:val="24"/>
        </w:rPr>
        <w:tab/>
        <w:t>(ESOGÜ Adına)</w:t>
      </w:r>
    </w:p>
    <w:sectPr w:rsidR="00A878BC" w:rsidRPr="0088013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703E9" w14:textId="77777777" w:rsidR="008070B9" w:rsidRDefault="008070B9" w:rsidP="0060259F">
      <w:pPr>
        <w:spacing w:after="0" w:line="240" w:lineRule="auto"/>
      </w:pPr>
      <w:r>
        <w:separator/>
      </w:r>
    </w:p>
  </w:endnote>
  <w:endnote w:type="continuationSeparator" w:id="0">
    <w:p w14:paraId="3E78466C" w14:textId="77777777" w:rsidR="008070B9" w:rsidRDefault="008070B9" w:rsidP="0060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435635"/>
      <w:docPartObj>
        <w:docPartGallery w:val="Page Numbers (Bottom of Page)"/>
        <w:docPartUnique/>
      </w:docPartObj>
    </w:sdtPr>
    <w:sdtContent>
      <w:p w14:paraId="29D9D465" w14:textId="3E2E7B6A" w:rsidR="0060259F" w:rsidRDefault="0060259F">
        <w:pPr>
          <w:pStyle w:val="AltBilgi"/>
          <w:jc w:val="center"/>
        </w:pPr>
        <w:r>
          <w:fldChar w:fldCharType="begin"/>
        </w:r>
        <w:r>
          <w:instrText>PAGE   \* MERGEFORMAT</w:instrText>
        </w:r>
        <w:r>
          <w:fldChar w:fldCharType="separate"/>
        </w:r>
        <w:r>
          <w:rPr>
            <w:noProof/>
          </w:rPr>
          <w:t>1</w:t>
        </w:r>
        <w:r>
          <w:fldChar w:fldCharType="end"/>
        </w:r>
        <w:r>
          <w:t>/4</w:t>
        </w:r>
      </w:p>
    </w:sdtContent>
  </w:sdt>
  <w:p w14:paraId="2D8DFF01" w14:textId="77777777" w:rsidR="0060259F" w:rsidRDefault="0060259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D69E7" w14:textId="77777777" w:rsidR="008070B9" w:rsidRDefault="008070B9" w:rsidP="0060259F">
      <w:pPr>
        <w:spacing w:after="0" w:line="240" w:lineRule="auto"/>
      </w:pPr>
      <w:r>
        <w:separator/>
      </w:r>
    </w:p>
  </w:footnote>
  <w:footnote w:type="continuationSeparator" w:id="0">
    <w:p w14:paraId="3A874AB8" w14:textId="77777777" w:rsidR="008070B9" w:rsidRDefault="008070B9" w:rsidP="00602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1F4"/>
    <w:multiLevelType w:val="multilevel"/>
    <w:tmpl w:val="EC12EE54"/>
    <w:styleLink w:val="eAktarlan1Stili"/>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12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53"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61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45"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3A22BF"/>
    <w:multiLevelType w:val="multilevel"/>
    <w:tmpl w:val="EC12EE54"/>
    <w:numStyleLink w:val="eAktarlan1Stili"/>
  </w:abstractNum>
  <w:abstractNum w:abstractNumId="2" w15:restartNumberingAfterBreak="0">
    <w:nsid w:val="3F3C1167"/>
    <w:multiLevelType w:val="hybridMultilevel"/>
    <w:tmpl w:val="93581F38"/>
    <w:lvl w:ilvl="0" w:tplc="4F44775C">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722A3E"/>
    <w:multiLevelType w:val="hybridMultilevel"/>
    <w:tmpl w:val="BC685A56"/>
    <w:lvl w:ilvl="0" w:tplc="53207F78">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ED7CD0"/>
    <w:multiLevelType w:val="multilevel"/>
    <w:tmpl w:val="FE64D6C2"/>
    <w:lvl w:ilvl="0">
      <w:start w:val="11"/>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Q0MwIiI2NzQ0tzYyUdpeDU4uLM/DyQAsNaABaZ9NAsAAAA"/>
  </w:docVars>
  <w:rsids>
    <w:rsidRoot w:val="00011D88"/>
    <w:rsid w:val="000046B9"/>
    <w:rsid w:val="00011D88"/>
    <w:rsid w:val="00034151"/>
    <w:rsid w:val="00035FA0"/>
    <w:rsid w:val="00044E04"/>
    <w:rsid w:val="0010306A"/>
    <w:rsid w:val="0015196B"/>
    <w:rsid w:val="001E05DC"/>
    <w:rsid w:val="00232A4A"/>
    <w:rsid w:val="0029294F"/>
    <w:rsid w:val="00374CAE"/>
    <w:rsid w:val="003C029F"/>
    <w:rsid w:val="00443E41"/>
    <w:rsid w:val="004B316A"/>
    <w:rsid w:val="00596ED1"/>
    <w:rsid w:val="0060259F"/>
    <w:rsid w:val="006A6173"/>
    <w:rsid w:val="008070B9"/>
    <w:rsid w:val="008447B8"/>
    <w:rsid w:val="00880137"/>
    <w:rsid w:val="00925CED"/>
    <w:rsid w:val="009C1781"/>
    <w:rsid w:val="009F5E42"/>
    <w:rsid w:val="00A878BC"/>
    <w:rsid w:val="00A92F6D"/>
    <w:rsid w:val="00A9799F"/>
    <w:rsid w:val="00AF41DF"/>
    <w:rsid w:val="00B87A3B"/>
    <w:rsid w:val="00B93629"/>
    <w:rsid w:val="00BA6C87"/>
    <w:rsid w:val="00BB6B6A"/>
    <w:rsid w:val="00C2628B"/>
    <w:rsid w:val="00CA4655"/>
    <w:rsid w:val="00CA5BCE"/>
    <w:rsid w:val="00D27189"/>
    <w:rsid w:val="00E3082E"/>
    <w:rsid w:val="00E74F0E"/>
    <w:rsid w:val="00FD2C80"/>
    <w:rsid w:val="00FE6D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3AC75"/>
  <w15:chartTrackingRefBased/>
  <w15:docId w15:val="{563A6B50-CD20-49FF-8193-2CDCA3BE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11D8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011D8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011D88"/>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011D88"/>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011D88"/>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011D8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11D8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11D8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11D8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1D88"/>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011D88"/>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011D88"/>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011D88"/>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011D88"/>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011D8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11D8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11D8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11D88"/>
    <w:rPr>
      <w:rFonts w:eastAsiaTheme="majorEastAsia" w:cstheme="majorBidi"/>
      <w:color w:val="272727" w:themeColor="text1" w:themeTint="D8"/>
    </w:rPr>
  </w:style>
  <w:style w:type="paragraph" w:styleId="KonuBal">
    <w:name w:val="Title"/>
    <w:basedOn w:val="Normal"/>
    <w:next w:val="Normal"/>
    <w:link w:val="KonuBalChar"/>
    <w:uiPriority w:val="10"/>
    <w:qFormat/>
    <w:rsid w:val="00011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11D8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11D8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11D8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11D8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11D88"/>
    <w:rPr>
      <w:i/>
      <w:iCs/>
      <w:color w:val="404040" w:themeColor="text1" w:themeTint="BF"/>
    </w:rPr>
  </w:style>
  <w:style w:type="paragraph" w:styleId="ListeParagraf">
    <w:name w:val="List Paragraph"/>
    <w:basedOn w:val="Normal"/>
    <w:link w:val="ListeParagrafChar"/>
    <w:uiPriority w:val="34"/>
    <w:qFormat/>
    <w:rsid w:val="00011D88"/>
    <w:pPr>
      <w:ind w:left="720"/>
      <w:contextualSpacing/>
    </w:pPr>
  </w:style>
  <w:style w:type="character" w:styleId="GlVurgulama">
    <w:name w:val="Intense Emphasis"/>
    <w:basedOn w:val="VarsaylanParagrafYazTipi"/>
    <w:uiPriority w:val="21"/>
    <w:qFormat/>
    <w:rsid w:val="00011D88"/>
    <w:rPr>
      <w:i/>
      <w:iCs/>
      <w:color w:val="2E74B5" w:themeColor="accent1" w:themeShade="BF"/>
    </w:rPr>
  </w:style>
  <w:style w:type="paragraph" w:styleId="GlAlnt">
    <w:name w:val="Intense Quote"/>
    <w:basedOn w:val="Normal"/>
    <w:next w:val="Normal"/>
    <w:link w:val="GlAlntChar"/>
    <w:uiPriority w:val="30"/>
    <w:qFormat/>
    <w:rsid w:val="00011D8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011D88"/>
    <w:rPr>
      <w:i/>
      <w:iCs/>
      <w:color w:val="2E74B5" w:themeColor="accent1" w:themeShade="BF"/>
    </w:rPr>
  </w:style>
  <w:style w:type="character" w:styleId="GlBavuru">
    <w:name w:val="Intense Reference"/>
    <w:basedOn w:val="VarsaylanParagrafYazTipi"/>
    <w:uiPriority w:val="32"/>
    <w:qFormat/>
    <w:rsid w:val="00011D88"/>
    <w:rPr>
      <w:b/>
      <w:bCs/>
      <w:smallCaps/>
      <w:color w:val="2E74B5" w:themeColor="accent1" w:themeShade="BF"/>
      <w:spacing w:val="5"/>
    </w:rPr>
  </w:style>
  <w:style w:type="paragraph" w:styleId="Dzeltme">
    <w:name w:val="Revision"/>
    <w:hidden/>
    <w:uiPriority w:val="99"/>
    <w:semiHidden/>
    <w:rsid w:val="003C029F"/>
    <w:pPr>
      <w:spacing w:after="0" w:line="240" w:lineRule="auto"/>
    </w:pPr>
  </w:style>
  <w:style w:type="character" w:customStyle="1" w:styleId="Yok">
    <w:name w:val="Yok"/>
    <w:rsid w:val="009C1781"/>
  </w:style>
  <w:style w:type="paragraph" w:customStyle="1" w:styleId="Gvde">
    <w:name w:val="Gövde"/>
    <w:rsid w:val="009C1781"/>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zh-CN"/>
      <w14:ligatures w14:val="none"/>
    </w:rPr>
  </w:style>
  <w:style w:type="numbering" w:customStyle="1" w:styleId="eAktarlan1Stili">
    <w:name w:val="İçe Aktarılan 1 Stili"/>
    <w:rsid w:val="009C1781"/>
    <w:pPr>
      <w:numPr>
        <w:numId w:val="3"/>
      </w:numPr>
    </w:pPr>
  </w:style>
  <w:style w:type="character" w:customStyle="1" w:styleId="ListeParagrafChar">
    <w:name w:val="Liste Paragraf Char"/>
    <w:link w:val="ListeParagraf"/>
    <w:uiPriority w:val="34"/>
    <w:rsid w:val="009C1781"/>
  </w:style>
  <w:style w:type="paragraph" w:styleId="BalonMetni">
    <w:name w:val="Balloon Text"/>
    <w:basedOn w:val="Normal"/>
    <w:link w:val="BalonMetniChar"/>
    <w:uiPriority w:val="99"/>
    <w:semiHidden/>
    <w:unhideWhenUsed/>
    <w:rsid w:val="008801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0137"/>
    <w:rPr>
      <w:rFonts w:ascii="Segoe UI" w:hAnsi="Segoe UI" w:cs="Segoe UI"/>
      <w:sz w:val="18"/>
      <w:szCs w:val="18"/>
    </w:rPr>
  </w:style>
  <w:style w:type="paragraph" w:styleId="stBilgi">
    <w:name w:val="header"/>
    <w:basedOn w:val="Normal"/>
    <w:link w:val="stBilgiChar"/>
    <w:uiPriority w:val="99"/>
    <w:unhideWhenUsed/>
    <w:rsid w:val="006025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259F"/>
  </w:style>
  <w:style w:type="paragraph" w:styleId="AltBilgi">
    <w:name w:val="footer"/>
    <w:basedOn w:val="Normal"/>
    <w:link w:val="AltBilgiChar"/>
    <w:uiPriority w:val="99"/>
    <w:unhideWhenUsed/>
    <w:rsid w:val="006025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C2E5-5E11-4349-8927-FB42B26C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6744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ilyas  atalar</dc:creator>
  <cp:keywords/>
  <dc:description/>
  <cp:lastModifiedBy>ADMİN</cp:lastModifiedBy>
  <cp:revision>2</cp:revision>
  <cp:lastPrinted>2025-01-15T09:12:00Z</cp:lastPrinted>
  <dcterms:created xsi:type="dcterms:W3CDTF">2025-01-22T11:37:00Z</dcterms:created>
  <dcterms:modified xsi:type="dcterms:W3CDTF">2025-01-22T11:37:00Z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b8b9d31a828d8ddb57ec299cbab46d6454690d878899805d2340b9c99c76fd7c</vt:lpwstr>
  </property>
</Properties>
</file>